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9B" w:rsidRDefault="009C289B" w:rsidP="006E000C">
      <w:pPr>
        <w:pStyle w:val="Ttulo"/>
      </w:pPr>
      <w:bookmarkStart w:id="0" w:name="_GoBack"/>
      <w:bookmarkEnd w:id="0"/>
      <w:r>
        <w:t>INDICAÇÃO Nº. 229/10</w:t>
      </w:r>
    </w:p>
    <w:p w:rsidR="009C289B" w:rsidRDefault="009C289B">
      <w:pPr>
        <w:jc w:val="center"/>
        <w:rPr>
          <w:rFonts w:ascii="Bookman Old Style" w:hAnsi="Bookman Old Style"/>
          <w:b/>
          <w:u w:val="single"/>
        </w:rPr>
      </w:pPr>
    </w:p>
    <w:p w:rsidR="009C289B" w:rsidRDefault="009C289B">
      <w:pPr>
        <w:jc w:val="center"/>
        <w:rPr>
          <w:rFonts w:ascii="Bookman Old Style" w:hAnsi="Bookman Old Style"/>
          <w:b/>
          <w:u w:val="single"/>
        </w:rPr>
      </w:pPr>
    </w:p>
    <w:p w:rsidR="009C289B" w:rsidRDefault="009C289B" w:rsidP="006E000C">
      <w:pPr>
        <w:pStyle w:val="Recuodecorpodetexto"/>
        <w:ind w:left="4440"/>
      </w:pPr>
      <w:r>
        <w:t>“Limpeza e Roçamento em área localizada na Rua Ipanema defronte ao mercado pérola no Jardim Icaraí”.</w:t>
      </w:r>
    </w:p>
    <w:p w:rsidR="009C289B" w:rsidRDefault="009C289B">
      <w:pPr>
        <w:ind w:left="1440" w:firstLine="3600"/>
        <w:jc w:val="both"/>
        <w:rPr>
          <w:rFonts w:ascii="Bookman Old Style" w:hAnsi="Bookman Old Style"/>
        </w:rPr>
      </w:pPr>
    </w:p>
    <w:p w:rsidR="009C289B" w:rsidRDefault="009C289B">
      <w:pPr>
        <w:ind w:left="1440" w:firstLine="3600"/>
        <w:jc w:val="both"/>
        <w:rPr>
          <w:rFonts w:ascii="Bookman Old Style" w:hAnsi="Bookman Old Style"/>
        </w:rPr>
      </w:pPr>
    </w:p>
    <w:p w:rsidR="009C289B" w:rsidRDefault="009C289B">
      <w:pPr>
        <w:ind w:left="1440" w:firstLine="3600"/>
        <w:jc w:val="both"/>
        <w:rPr>
          <w:rFonts w:ascii="Bookman Old Style" w:hAnsi="Bookman Old Style"/>
        </w:rPr>
      </w:pPr>
    </w:p>
    <w:p w:rsidR="009C289B" w:rsidRDefault="009C289B">
      <w:pPr>
        <w:ind w:left="1440" w:firstLine="3600"/>
        <w:jc w:val="both"/>
        <w:rPr>
          <w:rFonts w:ascii="Bookman Old Style" w:hAnsi="Bookman Old Style"/>
        </w:rPr>
      </w:pPr>
    </w:p>
    <w:p w:rsidR="009C289B" w:rsidRPr="0021171C" w:rsidRDefault="009C289B" w:rsidP="006E000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21171C">
        <w:rPr>
          <w:rFonts w:ascii="Bookman Old Style" w:hAnsi="Bookman Old Style"/>
        </w:rPr>
        <w:t>limpeza e Roçamento em área localizada na Rua Ipanema defronte ao mercado pérola no Jardim Icaraí</w:t>
      </w:r>
      <w:r>
        <w:rPr>
          <w:rFonts w:ascii="Bookman Old Style" w:hAnsi="Bookman Old Style"/>
        </w:rPr>
        <w:t>.</w:t>
      </w:r>
    </w:p>
    <w:p w:rsidR="009C289B" w:rsidRDefault="009C289B" w:rsidP="006E000C">
      <w:pPr>
        <w:jc w:val="center"/>
        <w:rPr>
          <w:rFonts w:ascii="Bookman Old Style" w:hAnsi="Bookman Old Style"/>
          <w:b/>
        </w:rPr>
      </w:pPr>
    </w:p>
    <w:p w:rsidR="009C289B" w:rsidRDefault="009C289B" w:rsidP="006E000C">
      <w:pPr>
        <w:jc w:val="center"/>
        <w:rPr>
          <w:rFonts w:ascii="Bookman Old Style" w:hAnsi="Bookman Old Style"/>
          <w:b/>
        </w:rPr>
      </w:pPr>
    </w:p>
    <w:p w:rsidR="009C289B" w:rsidRDefault="009C289B" w:rsidP="006E00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289B" w:rsidRDefault="009C289B" w:rsidP="006E000C">
      <w:pPr>
        <w:jc w:val="center"/>
        <w:rPr>
          <w:rFonts w:ascii="Bookman Old Style" w:hAnsi="Bookman Old Style"/>
          <w:b/>
        </w:rPr>
      </w:pPr>
    </w:p>
    <w:p w:rsidR="009C289B" w:rsidRDefault="009C289B" w:rsidP="006E000C">
      <w:pPr>
        <w:jc w:val="center"/>
        <w:rPr>
          <w:rFonts w:ascii="Bookman Old Style" w:hAnsi="Bookman Old Style"/>
          <w:b/>
        </w:rPr>
      </w:pPr>
    </w:p>
    <w:p w:rsidR="009C289B" w:rsidRDefault="009C289B" w:rsidP="006E000C">
      <w:pPr>
        <w:jc w:val="center"/>
        <w:rPr>
          <w:rFonts w:ascii="Bookman Old Style" w:hAnsi="Bookman Old Style"/>
          <w:b/>
        </w:rPr>
      </w:pPr>
    </w:p>
    <w:p w:rsidR="009C289B" w:rsidRDefault="009C289B" w:rsidP="006E00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9C289B" w:rsidRPr="001751EC" w:rsidRDefault="009C289B" w:rsidP="006E000C">
      <w:pPr>
        <w:ind w:firstLine="1440"/>
        <w:jc w:val="both"/>
        <w:rPr>
          <w:rFonts w:ascii="Bookman Old Style" w:hAnsi="Bookman Old Style"/>
        </w:rPr>
      </w:pPr>
    </w:p>
    <w:p w:rsidR="009C289B" w:rsidRDefault="009C289B" w:rsidP="006E000C">
      <w:pPr>
        <w:ind w:firstLine="1440"/>
        <w:outlineLvl w:val="0"/>
        <w:rPr>
          <w:rFonts w:ascii="Bookman Old Style" w:hAnsi="Bookman Old Style"/>
        </w:rPr>
      </w:pPr>
    </w:p>
    <w:p w:rsidR="009C289B" w:rsidRDefault="009C289B" w:rsidP="006E00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9C289B" w:rsidRDefault="009C289B">
      <w:pPr>
        <w:ind w:firstLine="1440"/>
        <w:rPr>
          <w:rFonts w:ascii="Bookman Old Style" w:hAnsi="Bookman Old Style"/>
        </w:rPr>
      </w:pPr>
    </w:p>
    <w:p w:rsidR="009C289B" w:rsidRDefault="009C289B">
      <w:pPr>
        <w:rPr>
          <w:rFonts w:ascii="Bookman Old Style" w:hAnsi="Bookman Old Style"/>
        </w:rPr>
      </w:pPr>
    </w:p>
    <w:p w:rsidR="009C289B" w:rsidRDefault="009C289B">
      <w:pPr>
        <w:ind w:firstLine="1440"/>
        <w:rPr>
          <w:rFonts w:ascii="Bookman Old Style" w:hAnsi="Bookman Old Style"/>
        </w:rPr>
      </w:pPr>
    </w:p>
    <w:p w:rsidR="009C289B" w:rsidRPr="0021171C" w:rsidRDefault="009C289B" w:rsidP="006E000C">
      <w:pPr>
        <w:jc w:val="center"/>
        <w:rPr>
          <w:rFonts w:ascii="Bodoni MT Black" w:hAnsi="Bodoni MT Black"/>
          <w:b/>
          <w:lang w:val="es-ES_tradnl"/>
        </w:rPr>
      </w:pPr>
      <w:r w:rsidRPr="0021171C">
        <w:rPr>
          <w:rFonts w:ascii="Bodoni MT Black" w:hAnsi="Bodoni MT Black"/>
          <w:b/>
          <w:lang w:val="es-ES_tradnl"/>
        </w:rPr>
        <w:t>FABIANO W. RUIZ MARTINEZ</w:t>
      </w:r>
    </w:p>
    <w:p w:rsidR="009C289B" w:rsidRPr="0021171C" w:rsidRDefault="009C289B" w:rsidP="006E000C">
      <w:pPr>
        <w:jc w:val="center"/>
        <w:rPr>
          <w:rFonts w:ascii="Bodoni MT Black" w:hAnsi="Bodoni MT Black"/>
          <w:b/>
          <w:lang w:val="es-ES_tradnl"/>
        </w:rPr>
      </w:pPr>
      <w:r w:rsidRPr="0021171C">
        <w:rPr>
          <w:rFonts w:ascii="Bodoni MT Black" w:hAnsi="Bodoni MT Black"/>
          <w:b/>
          <w:lang w:val="es-ES_tradnl"/>
        </w:rPr>
        <w:t>“PINGUIM”</w:t>
      </w:r>
    </w:p>
    <w:p w:rsidR="009C289B" w:rsidRPr="004D213A" w:rsidRDefault="009C289B" w:rsidP="006E000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9C289B" w:rsidRPr="004D213A" w:rsidRDefault="009C289B" w:rsidP="006E000C">
      <w:pPr>
        <w:spacing w:line="360" w:lineRule="auto"/>
        <w:rPr>
          <w:rFonts w:ascii="Bookman Old Style" w:hAnsi="Bookman Old Style"/>
        </w:rPr>
      </w:pPr>
    </w:p>
    <w:p w:rsidR="009C289B" w:rsidRPr="004D213A" w:rsidRDefault="009C289B" w:rsidP="006E000C">
      <w:pPr>
        <w:spacing w:line="360" w:lineRule="auto"/>
        <w:rPr>
          <w:rFonts w:ascii="Bookman Old Style" w:hAnsi="Bookman Old Style"/>
        </w:rPr>
      </w:pPr>
    </w:p>
    <w:p w:rsidR="009C289B" w:rsidRDefault="009C289B" w:rsidP="006E000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0C" w:rsidRDefault="006E000C">
      <w:r>
        <w:separator/>
      </w:r>
    </w:p>
  </w:endnote>
  <w:endnote w:type="continuationSeparator" w:id="0">
    <w:p w:rsidR="006E000C" w:rsidRDefault="006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0C" w:rsidRDefault="006E000C">
      <w:r>
        <w:separator/>
      </w:r>
    </w:p>
  </w:footnote>
  <w:footnote w:type="continuationSeparator" w:id="0">
    <w:p w:rsidR="006E000C" w:rsidRDefault="006E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1A"/>
    <w:rsid w:val="001D1394"/>
    <w:rsid w:val="003D3AA8"/>
    <w:rsid w:val="004C67DE"/>
    <w:rsid w:val="006E000C"/>
    <w:rsid w:val="009C289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28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28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