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38" w:rsidRPr="004A2738" w:rsidRDefault="004A2738" w:rsidP="00DA4351">
      <w:pPr>
        <w:pStyle w:val="Ttulo"/>
      </w:pPr>
      <w:bookmarkStart w:id="0" w:name="_GoBack"/>
      <w:bookmarkEnd w:id="0"/>
      <w:r w:rsidRPr="004A2738">
        <w:t>INDICAÇÃO Nº 266/10</w:t>
      </w:r>
    </w:p>
    <w:p w:rsidR="004A2738" w:rsidRPr="004A2738" w:rsidRDefault="004A27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A2738" w:rsidRPr="004A2738" w:rsidRDefault="004A27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A2738" w:rsidRPr="004A2738" w:rsidRDefault="004A2738" w:rsidP="00DA4351">
      <w:pPr>
        <w:pStyle w:val="Recuodecorpodetexto"/>
        <w:ind w:left="4440"/>
      </w:pPr>
      <w:r w:rsidRPr="004A2738">
        <w:t>“Limpeza em terreno localizado na Rua Nicanor Piffer, no bairro Jardim das Orquídeas”.</w:t>
      </w:r>
    </w:p>
    <w:p w:rsidR="004A2738" w:rsidRPr="004A2738" w:rsidRDefault="004A27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738" w:rsidRPr="004A2738" w:rsidRDefault="004A27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738" w:rsidRPr="004A2738" w:rsidRDefault="004A27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738" w:rsidRPr="004A2738" w:rsidRDefault="004A273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A2738">
        <w:rPr>
          <w:rFonts w:ascii="Bookman Old Style" w:hAnsi="Bookman Old Style"/>
          <w:b/>
          <w:bCs/>
          <w:sz w:val="24"/>
          <w:szCs w:val="24"/>
        </w:rPr>
        <w:t>INDICA</w:t>
      </w:r>
      <w:r w:rsidRPr="004A273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notifique o proprietário para que tome providências quanto à limpeza do terreno localizado na Rua Nicanor Piffer, ao lado do nº 23, no bairro Jardim das Orquídeas.</w:t>
      </w: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  <w:r w:rsidRPr="004A2738">
        <w:rPr>
          <w:rFonts w:ascii="Bookman Old Style" w:hAnsi="Bookman Old Style"/>
          <w:b/>
          <w:sz w:val="24"/>
          <w:szCs w:val="24"/>
        </w:rPr>
        <w:t>Justificativa:</w:t>
      </w: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A2738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do terreno acima mencionado, pois há muito mato e acúmulo de lixo, podendo se tornar um criadouro de insetos e animais peçonhentos (escorpiões, cobras, ratos e baratas) e do </w:t>
      </w:r>
      <w:r w:rsidRPr="004A2738">
        <w:rPr>
          <w:rFonts w:ascii="Bookman Old Style" w:hAnsi="Bookman Old Style"/>
          <w:b/>
          <w:sz w:val="24"/>
          <w:szCs w:val="24"/>
        </w:rPr>
        <w:t>Aedes aegypti</w:t>
      </w:r>
      <w:r w:rsidRPr="004A2738">
        <w:rPr>
          <w:rFonts w:ascii="Bookman Old Style" w:hAnsi="Bookman Old Style"/>
          <w:sz w:val="24"/>
          <w:szCs w:val="24"/>
        </w:rPr>
        <w:t xml:space="preserve"> (mosquito do dengue). </w:t>
      </w:r>
    </w:p>
    <w:p w:rsidR="004A2738" w:rsidRPr="004A2738" w:rsidRDefault="004A2738" w:rsidP="00DA435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A2738">
        <w:rPr>
          <w:rFonts w:ascii="Bookman Old Style" w:hAnsi="Bookman Old Style"/>
          <w:sz w:val="24"/>
          <w:szCs w:val="24"/>
        </w:rPr>
        <w:t>Plenário “Dr. Tancredo Neves”, em 28 de janeiro de 2010.</w:t>
      </w:r>
    </w:p>
    <w:p w:rsidR="004A2738" w:rsidRPr="004A2738" w:rsidRDefault="004A2738">
      <w:pPr>
        <w:ind w:firstLine="1440"/>
        <w:rPr>
          <w:rFonts w:ascii="Bookman Old Style" w:hAnsi="Bookman Old Style"/>
          <w:sz w:val="24"/>
          <w:szCs w:val="24"/>
        </w:rPr>
      </w:pPr>
    </w:p>
    <w:p w:rsidR="004A2738" w:rsidRPr="004A2738" w:rsidRDefault="004A2738">
      <w:pPr>
        <w:rPr>
          <w:rFonts w:ascii="Bookman Old Style" w:hAnsi="Bookman Old Style"/>
          <w:sz w:val="24"/>
          <w:szCs w:val="24"/>
        </w:rPr>
      </w:pPr>
    </w:p>
    <w:p w:rsidR="004A2738" w:rsidRPr="004A2738" w:rsidRDefault="004A2738">
      <w:pPr>
        <w:ind w:firstLine="144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A2738" w:rsidRPr="004A2738" w:rsidRDefault="004A2738" w:rsidP="00DA43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A2738">
        <w:rPr>
          <w:rFonts w:ascii="Bookman Old Style" w:hAnsi="Bookman Old Style"/>
          <w:b/>
          <w:sz w:val="24"/>
          <w:szCs w:val="24"/>
        </w:rPr>
        <w:t>ANÍZIO TAVARES</w:t>
      </w: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A2738">
        <w:rPr>
          <w:rFonts w:ascii="Bookman Old Style" w:hAnsi="Bookman Old Style"/>
          <w:sz w:val="24"/>
          <w:szCs w:val="24"/>
        </w:rPr>
        <w:t>-Presidente-</w:t>
      </w: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A2738" w:rsidRPr="004A2738" w:rsidRDefault="004A2738" w:rsidP="00DA435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4A2738" w:rsidRPr="004A273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51" w:rsidRDefault="00DA4351">
      <w:r>
        <w:separator/>
      </w:r>
    </w:p>
  </w:endnote>
  <w:endnote w:type="continuationSeparator" w:id="0">
    <w:p w:rsidR="00DA4351" w:rsidRDefault="00DA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51" w:rsidRDefault="00DA4351">
      <w:r>
        <w:separator/>
      </w:r>
    </w:p>
  </w:footnote>
  <w:footnote w:type="continuationSeparator" w:id="0">
    <w:p w:rsidR="00DA4351" w:rsidRDefault="00DA4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2738"/>
    <w:rsid w:val="004C67DE"/>
    <w:rsid w:val="005F448F"/>
    <w:rsid w:val="009F196D"/>
    <w:rsid w:val="00A9035B"/>
    <w:rsid w:val="00CD613B"/>
    <w:rsid w:val="00D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27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27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