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E65" w:rsidRPr="002D710D" w:rsidRDefault="00F14E65" w:rsidP="00EF747B">
      <w:pPr>
        <w:pStyle w:val="Ttulo"/>
      </w:pPr>
      <w:bookmarkStart w:id="0" w:name="_GoBack"/>
      <w:bookmarkEnd w:id="0"/>
      <w:r w:rsidRPr="002D710D">
        <w:t>INDICAÇÃO Nº</w:t>
      </w:r>
      <w:r>
        <w:t>.  293/10</w:t>
      </w:r>
    </w:p>
    <w:p w:rsidR="00F14E65" w:rsidRPr="002D710D" w:rsidRDefault="00F14E65" w:rsidP="00EF747B">
      <w:pPr>
        <w:jc w:val="center"/>
        <w:rPr>
          <w:rFonts w:ascii="Bookman Old Style" w:hAnsi="Bookman Old Style"/>
          <w:b/>
          <w:u w:val="single"/>
        </w:rPr>
      </w:pPr>
    </w:p>
    <w:p w:rsidR="00F14E65" w:rsidRPr="002D710D" w:rsidRDefault="00F14E65" w:rsidP="00EF747B">
      <w:pPr>
        <w:jc w:val="center"/>
        <w:rPr>
          <w:rFonts w:ascii="Bookman Old Style" w:hAnsi="Bookman Old Style"/>
          <w:b/>
          <w:u w:val="single"/>
        </w:rPr>
      </w:pPr>
    </w:p>
    <w:p w:rsidR="00F14E65" w:rsidRPr="002D710D" w:rsidRDefault="00F14E65" w:rsidP="00EF747B">
      <w:pPr>
        <w:pStyle w:val="Recuodecorpodetexto"/>
        <w:ind w:left="4440"/>
      </w:pPr>
      <w:r w:rsidRPr="002D710D">
        <w:t xml:space="preserve">“Operação tapa-buracos na </w:t>
      </w:r>
      <w:r>
        <w:t xml:space="preserve">Avenida da Indústria esquina com a </w:t>
      </w:r>
      <w:r w:rsidRPr="002D710D">
        <w:t xml:space="preserve">Rua </w:t>
      </w:r>
      <w:r>
        <w:t>Curitiba,</w:t>
      </w:r>
      <w:r w:rsidRPr="002D710D">
        <w:t xml:space="preserve"> no bairro J</w:t>
      </w:r>
      <w:r>
        <w:t xml:space="preserve">ardim </w:t>
      </w:r>
      <w:r w:rsidRPr="002D710D">
        <w:t>P</w:t>
      </w:r>
      <w:r>
        <w:t>é</w:t>
      </w:r>
      <w:r w:rsidRPr="002D710D">
        <w:t>rola”.</w:t>
      </w:r>
    </w:p>
    <w:p w:rsidR="00F14E65" w:rsidRPr="002D710D" w:rsidRDefault="00F14E65" w:rsidP="00EF747B">
      <w:pPr>
        <w:ind w:left="1440" w:firstLine="3600"/>
        <w:jc w:val="both"/>
        <w:rPr>
          <w:rFonts w:ascii="Bookman Old Style" w:hAnsi="Bookman Old Style"/>
        </w:rPr>
      </w:pPr>
    </w:p>
    <w:p w:rsidR="00F14E65" w:rsidRPr="002D710D" w:rsidRDefault="00F14E65" w:rsidP="00EF747B">
      <w:pPr>
        <w:ind w:left="1440" w:firstLine="3600"/>
        <w:jc w:val="both"/>
        <w:rPr>
          <w:rFonts w:ascii="Bookman Old Style" w:hAnsi="Bookman Old Style"/>
        </w:rPr>
      </w:pPr>
    </w:p>
    <w:p w:rsidR="00F14E65" w:rsidRPr="002D710D" w:rsidRDefault="00F14E65" w:rsidP="00EF747B">
      <w:pPr>
        <w:ind w:left="1440" w:firstLine="3600"/>
        <w:jc w:val="both"/>
        <w:rPr>
          <w:rFonts w:ascii="Bookman Old Style" w:hAnsi="Bookman Old Style"/>
        </w:rPr>
      </w:pPr>
    </w:p>
    <w:p w:rsidR="00F14E65" w:rsidRPr="002D710D" w:rsidRDefault="00F14E65" w:rsidP="00EF747B">
      <w:pPr>
        <w:ind w:left="1440" w:firstLine="3600"/>
        <w:jc w:val="both"/>
        <w:rPr>
          <w:rFonts w:ascii="Bookman Old Style" w:hAnsi="Bookman Old Style"/>
        </w:rPr>
      </w:pPr>
    </w:p>
    <w:p w:rsidR="00F14E65" w:rsidRPr="001C75DB" w:rsidRDefault="00F14E65" w:rsidP="00EF747B">
      <w:pPr>
        <w:ind w:firstLine="1440"/>
        <w:jc w:val="both"/>
        <w:rPr>
          <w:rFonts w:ascii="Bookman Old Style" w:hAnsi="Bookman Old Style"/>
          <w:b/>
        </w:rPr>
      </w:pPr>
      <w:r w:rsidRPr="002D710D">
        <w:rPr>
          <w:rFonts w:ascii="Bookman Old Style" w:hAnsi="Bookman Old Style"/>
          <w:b/>
          <w:bCs/>
        </w:rPr>
        <w:t>INDICA</w:t>
      </w:r>
      <w:r w:rsidRPr="002D710D">
        <w:rPr>
          <w:rFonts w:ascii="Bookman Old Style" w:hAnsi="Bookman Old Style"/>
        </w:rPr>
        <w:t xml:space="preserve"> ao Senhor Prefeito Municipal, na forma regimental, determinar ao setor competente que proceda a </w:t>
      </w:r>
      <w:r w:rsidRPr="001C75DB">
        <w:rPr>
          <w:rFonts w:ascii="Bookman Old Style" w:hAnsi="Bookman Old Style"/>
        </w:rPr>
        <w:t>operação tapa-buracos na Avenida da Indústria esquina com a Rua Curitiba, no bairro Jardim Pérola</w:t>
      </w:r>
      <w:r>
        <w:rPr>
          <w:rFonts w:ascii="Bookman Old Style" w:hAnsi="Bookman Old Style"/>
        </w:rPr>
        <w:t>.</w:t>
      </w:r>
    </w:p>
    <w:p w:rsidR="00F14E65" w:rsidRDefault="00F14E65" w:rsidP="00EF747B">
      <w:pPr>
        <w:jc w:val="center"/>
        <w:rPr>
          <w:rFonts w:ascii="Bookman Old Style" w:hAnsi="Bookman Old Style"/>
          <w:b/>
        </w:rPr>
      </w:pPr>
    </w:p>
    <w:p w:rsidR="00F14E65" w:rsidRDefault="00F14E65" w:rsidP="00EF747B">
      <w:pPr>
        <w:jc w:val="center"/>
        <w:rPr>
          <w:rFonts w:ascii="Bookman Old Style" w:hAnsi="Bookman Old Style"/>
          <w:b/>
        </w:rPr>
      </w:pPr>
    </w:p>
    <w:p w:rsidR="00F14E65" w:rsidRPr="001C75DB" w:rsidRDefault="00F14E65" w:rsidP="00EF747B">
      <w:pPr>
        <w:jc w:val="center"/>
        <w:rPr>
          <w:rFonts w:ascii="Bookman Old Style" w:hAnsi="Bookman Old Style"/>
          <w:b/>
        </w:rPr>
      </w:pPr>
    </w:p>
    <w:p w:rsidR="00F14E65" w:rsidRPr="002D710D" w:rsidRDefault="00F14E65" w:rsidP="00EF747B">
      <w:pPr>
        <w:jc w:val="center"/>
        <w:rPr>
          <w:rFonts w:ascii="Bookman Old Style" w:hAnsi="Bookman Old Style"/>
          <w:b/>
        </w:rPr>
      </w:pPr>
      <w:r w:rsidRPr="002D710D">
        <w:rPr>
          <w:rFonts w:ascii="Bookman Old Style" w:hAnsi="Bookman Old Style"/>
          <w:b/>
        </w:rPr>
        <w:t>Justificativa:</w:t>
      </w:r>
    </w:p>
    <w:p w:rsidR="00F14E65" w:rsidRPr="002D710D" w:rsidRDefault="00F14E65" w:rsidP="00EF747B">
      <w:pPr>
        <w:jc w:val="center"/>
        <w:rPr>
          <w:rFonts w:ascii="Bookman Old Style" w:hAnsi="Bookman Old Style"/>
          <w:b/>
        </w:rPr>
      </w:pPr>
    </w:p>
    <w:p w:rsidR="00F14E65" w:rsidRPr="002D710D" w:rsidRDefault="00F14E65" w:rsidP="00EF747B">
      <w:pPr>
        <w:jc w:val="center"/>
        <w:rPr>
          <w:rFonts w:ascii="Bookman Old Style" w:hAnsi="Bookman Old Style"/>
          <w:b/>
        </w:rPr>
      </w:pPr>
    </w:p>
    <w:p w:rsidR="00F14E65" w:rsidRPr="002D710D" w:rsidRDefault="00F14E65" w:rsidP="00EF747B">
      <w:pPr>
        <w:jc w:val="center"/>
        <w:rPr>
          <w:rFonts w:ascii="Bookman Old Style" w:hAnsi="Bookman Old Style"/>
          <w:b/>
        </w:rPr>
      </w:pPr>
    </w:p>
    <w:p w:rsidR="00F14E65" w:rsidRPr="002D710D" w:rsidRDefault="00F14E65" w:rsidP="00EF747B">
      <w:pPr>
        <w:ind w:firstLine="1440"/>
        <w:jc w:val="both"/>
        <w:rPr>
          <w:rFonts w:ascii="Bookman Old Style" w:hAnsi="Bookman Old Style"/>
        </w:rPr>
      </w:pPr>
      <w:r w:rsidRPr="002D710D">
        <w:rPr>
          <w:rFonts w:ascii="Bookman Old Style" w:hAnsi="Bookman Old Style"/>
        </w:rPr>
        <w:t>A via acima mencionada encontra-se com a camada asfáltica danificada, causando transtornos aos motoristas que por ela necessitam transitar. Necessita, com “urgência”, dos serviços de tapa-buracos.</w:t>
      </w:r>
    </w:p>
    <w:p w:rsidR="00F14E65" w:rsidRPr="002D710D" w:rsidRDefault="00F14E65" w:rsidP="00EF747B">
      <w:pPr>
        <w:ind w:firstLine="1440"/>
        <w:jc w:val="both"/>
        <w:rPr>
          <w:rFonts w:ascii="Bookman Old Style" w:hAnsi="Bookman Old Style"/>
        </w:rPr>
      </w:pPr>
      <w:r w:rsidRPr="002D710D">
        <w:rPr>
          <w:rFonts w:ascii="Bookman Old Style" w:hAnsi="Bookman Old Style"/>
        </w:rPr>
        <w:t xml:space="preserve">  </w:t>
      </w:r>
    </w:p>
    <w:p w:rsidR="00F14E65" w:rsidRPr="002D710D" w:rsidRDefault="00F14E65" w:rsidP="00EF747B">
      <w:pPr>
        <w:ind w:firstLine="1440"/>
        <w:jc w:val="both"/>
        <w:rPr>
          <w:rFonts w:ascii="Bookman Old Style" w:hAnsi="Bookman Old Style"/>
        </w:rPr>
      </w:pPr>
    </w:p>
    <w:p w:rsidR="00F14E65" w:rsidRPr="002D710D" w:rsidRDefault="00F14E65" w:rsidP="00EF747B">
      <w:pPr>
        <w:ind w:firstLine="1440"/>
        <w:jc w:val="both"/>
        <w:outlineLvl w:val="0"/>
        <w:rPr>
          <w:rFonts w:ascii="Bookman Old Style" w:hAnsi="Bookman Old Style"/>
        </w:rPr>
      </w:pPr>
    </w:p>
    <w:p w:rsidR="00F14E65" w:rsidRPr="002D710D" w:rsidRDefault="00F14E65" w:rsidP="00EF747B">
      <w:pPr>
        <w:ind w:firstLine="1440"/>
        <w:outlineLvl w:val="0"/>
        <w:rPr>
          <w:rFonts w:ascii="Bookman Old Style" w:hAnsi="Bookman Old Style"/>
        </w:rPr>
      </w:pPr>
    </w:p>
    <w:p w:rsidR="00F14E65" w:rsidRPr="002D710D" w:rsidRDefault="00F14E65" w:rsidP="00EF747B">
      <w:pPr>
        <w:ind w:firstLine="1440"/>
        <w:outlineLvl w:val="0"/>
        <w:rPr>
          <w:rFonts w:ascii="Bookman Old Style" w:hAnsi="Bookman Old Style"/>
        </w:rPr>
      </w:pPr>
    </w:p>
    <w:p w:rsidR="00F14E65" w:rsidRPr="002D710D" w:rsidRDefault="00F14E65" w:rsidP="00EF747B">
      <w:pPr>
        <w:ind w:firstLine="1440"/>
        <w:outlineLvl w:val="0"/>
        <w:rPr>
          <w:rFonts w:ascii="Bookman Old Style" w:hAnsi="Bookman Old Style"/>
        </w:rPr>
      </w:pPr>
      <w:r w:rsidRPr="002D710D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28</w:t>
      </w:r>
      <w:r w:rsidRPr="002D710D">
        <w:rPr>
          <w:rFonts w:ascii="Bookman Old Style" w:hAnsi="Bookman Old Style"/>
        </w:rPr>
        <w:t xml:space="preserve"> de janeiro de 20</w:t>
      </w:r>
      <w:r>
        <w:rPr>
          <w:rFonts w:ascii="Bookman Old Style" w:hAnsi="Bookman Old Style"/>
        </w:rPr>
        <w:t>10</w:t>
      </w:r>
      <w:r w:rsidRPr="002D710D">
        <w:rPr>
          <w:rFonts w:ascii="Bookman Old Style" w:hAnsi="Bookman Old Style"/>
        </w:rPr>
        <w:t>.</w:t>
      </w:r>
    </w:p>
    <w:p w:rsidR="00F14E65" w:rsidRPr="002D710D" w:rsidRDefault="00F14E65" w:rsidP="00EF747B">
      <w:pPr>
        <w:ind w:firstLine="1440"/>
        <w:rPr>
          <w:rFonts w:ascii="Bookman Old Style" w:hAnsi="Bookman Old Style"/>
        </w:rPr>
      </w:pPr>
    </w:p>
    <w:p w:rsidR="00F14E65" w:rsidRPr="002D710D" w:rsidRDefault="00F14E65" w:rsidP="00EF747B">
      <w:pPr>
        <w:rPr>
          <w:rFonts w:ascii="Bookman Old Style" w:hAnsi="Bookman Old Style"/>
        </w:rPr>
      </w:pPr>
    </w:p>
    <w:p w:rsidR="00F14E65" w:rsidRPr="002D710D" w:rsidRDefault="00F14E65" w:rsidP="00EF747B">
      <w:pPr>
        <w:ind w:firstLine="1440"/>
        <w:rPr>
          <w:rFonts w:ascii="Bookman Old Style" w:hAnsi="Bookman Old Style"/>
        </w:rPr>
      </w:pPr>
    </w:p>
    <w:p w:rsidR="00F14E65" w:rsidRPr="001C75DB" w:rsidRDefault="00F14E65" w:rsidP="00EF747B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1C75DB">
        <w:rPr>
          <w:rFonts w:ascii="Bodoni MT Black" w:hAnsi="Bodoni MT Black"/>
          <w:b/>
          <w:sz w:val="28"/>
          <w:szCs w:val="28"/>
          <w:lang w:val="es-ES_tradnl"/>
        </w:rPr>
        <w:t>FABIANO W. RUIZ MARTINEZ</w:t>
      </w:r>
    </w:p>
    <w:p w:rsidR="00F14E65" w:rsidRPr="001C75DB" w:rsidRDefault="00F14E65" w:rsidP="00EF747B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1C75DB">
        <w:rPr>
          <w:rFonts w:ascii="Bodoni MT Black" w:hAnsi="Bodoni MT Black"/>
          <w:b/>
          <w:sz w:val="28"/>
          <w:szCs w:val="28"/>
          <w:lang w:val="es-ES_tradnl"/>
        </w:rPr>
        <w:t>“PINGUIM”</w:t>
      </w:r>
    </w:p>
    <w:p w:rsidR="00F14E65" w:rsidRPr="002D710D" w:rsidRDefault="00F14E65" w:rsidP="00EF747B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</w:t>
      </w:r>
      <w:r w:rsidRPr="002D710D">
        <w:rPr>
          <w:rFonts w:ascii="Bookman Old Style" w:hAnsi="Bookman Old Style"/>
        </w:rPr>
        <w:t>ereador</w:t>
      </w:r>
      <w:r>
        <w:rPr>
          <w:rFonts w:ascii="Bookman Old Style" w:hAnsi="Bookman Old Style"/>
        </w:rPr>
        <w:t xml:space="preserve"> líder </w:t>
      </w:r>
      <w:r w:rsidRPr="002D710D">
        <w:rPr>
          <w:rFonts w:ascii="Bookman Old Style" w:hAnsi="Bookman Old Style"/>
        </w:rPr>
        <w:t>PDT</w:t>
      </w:r>
    </w:p>
    <w:p w:rsidR="00F14E65" w:rsidRPr="002D710D" w:rsidRDefault="00F14E65" w:rsidP="00EF747B">
      <w:pPr>
        <w:spacing w:line="360" w:lineRule="auto"/>
        <w:rPr>
          <w:rFonts w:ascii="Bookman Old Style" w:hAnsi="Bookman Old Style"/>
        </w:rPr>
      </w:pPr>
    </w:p>
    <w:p w:rsidR="00F14E65" w:rsidRPr="002D710D" w:rsidRDefault="00F14E65" w:rsidP="00EF747B">
      <w:pPr>
        <w:spacing w:line="360" w:lineRule="auto"/>
        <w:rPr>
          <w:rFonts w:ascii="Bookman Old Style" w:hAnsi="Bookman Old Style"/>
        </w:rPr>
      </w:pPr>
    </w:p>
    <w:p w:rsidR="00F14E65" w:rsidRPr="004D213A" w:rsidRDefault="00F14E65" w:rsidP="00EF747B">
      <w:pPr>
        <w:spacing w:line="360" w:lineRule="auto"/>
        <w:rPr>
          <w:rFonts w:ascii="Bookman Old Style" w:hAnsi="Bookman Old Style"/>
        </w:rPr>
      </w:pPr>
    </w:p>
    <w:p w:rsidR="00F14E65" w:rsidRDefault="00F14E65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47B" w:rsidRDefault="00EF747B">
      <w:r>
        <w:separator/>
      </w:r>
    </w:p>
  </w:endnote>
  <w:endnote w:type="continuationSeparator" w:id="0">
    <w:p w:rsidR="00EF747B" w:rsidRDefault="00EF7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47B" w:rsidRDefault="00EF747B">
      <w:r>
        <w:separator/>
      </w:r>
    </w:p>
  </w:footnote>
  <w:footnote w:type="continuationSeparator" w:id="0">
    <w:p w:rsidR="00EF747B" w:rsidRDefault="00EF7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E3A18"/>
    <w:rsid w:val="00CD613B"/>
    <w:rsid w:val="00EF747B"/>
    <w:rsid w:val="00F1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14E6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14E6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