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EC" w:rsidRPr="00713761" w:rsidRDefault="00A227EC" w:rsidP="00A227EC">
      <w:pPr>
        <w:pStyle w:val="Ttulo"/>
        <w:rPr>
          <w:szCs w:val="24"/>
        </w:rPr>
      </w:pPr>
      <w:bookmarkStart w:id="0" w:name="_GoBack"/>
      <w:bookmarkEnd w:id="0"/>
    </w:p>
    <w:p w:rsidR="00A227EC" w:rsidRPr="00713761" w:rsidRDefault="00A227EC" w:rsidP="00A227EC">
      <w:pPr>
        <w:pStyle w:val="Ttulo"/>
        <w:rPr>
          <w:szCs w:val="24"/>
        </w:rPr>
      </w:pPr>
      <w:r w:rsidRPr="00713761">
        <w:rPr>
          <w:szCs w:val="24"/>
        </w:rPr>
        <w:t xml:space="preserve">REQUERIMENTO Nº </w:t>
      </w:r>
      <w:r>
        <w:rPr>
          <w:szCs w:val="24"/>
        </w:rPr>
        <w:t>217</w:t>
      </w:r>
      <w:r w:rsidRPr="00713761">
        <w:rPr>
          <w:szCs w:val="24"/>
        </w:rPr>
        <w:t>/12</w:t>
      </w:r>
    </w:p>
    <w:p w:rsidR="00A227EC" w:rsidRPr="00713761" w:rsidRDefault="00A227EC" w:rsidP="00A227E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713761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A227EC" w:rsidRPr="00713761" w:rsidRDefault="00A227EC" w:rsidP="00A227EC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A227EC" w:rsidRPr="00713761" w:rsidRDefault="00A227EC" w:rsidP="00A227EC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A227EC" w:rsidRPr="00713761" w:rsidRDefault="00A227EC" w:rsidP="00A227EC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A227EC" w:rsidRPr="00713761" w:rsidRDefault="00A227EC" w:rsidP="00A227EC">
      <w:pPr>
        <w:pStyle w:val="Recuodecorpodetexto"/>
        <w:ind w:left="4111"/>
        <w:rPr>
          <w:szCs w:val="24"/>
        </w:rPr>
      </w:pPr>
      <w:r w:rsidRPr="00713761">
        <w:rPr>
          <w:szCs w:val="24"/>
        </w:rPr>
        <w:t xml:space="preserve">“Referentes </w:t>
      </w:r>
      <w:r>
        <w:rPr>
          <w:szCs w:val="24"/>
        </w:rPr>
        <w:t>à possibilidade de realização de operação tapa-buracos em todas as ruas do bairro Jardim Barão</w:t>
      </w:r>
      <w:r w:rsidRPr="00713761">
        <w:rPr>
          <w:szCs w:val="24"/>
        </w:rPr>
        <w:t>”.</w:t>
      </w:r>
    </w:p>
    <w:p w:rsidR="00A227EC" w:rsidRPr="00713761" w:rsidRDefault="00A227EC" w:rsidP="00A227EC">
      <w:pPr>
        <w:pStyle w:val="Recuodecorpodetexto"/>
        <w:ind w:left="4111"/>
        <w:rPr>
          <w:szCs w:val="24"/>
        </w:rPr>
      </w:pPr>
    </w:p>
    <w:p w:rsidR="00A227EC" w:rsidRPr="00713761" w:rsidRDefault="00A227EC" w:rsidP="00A227EC">
      <w:pPr>
        <w:pStyle w:val="Recuodecorpodetexto"/>
        <w:ind w:left="0"/>
        <w:rPr>
          <w:szCs w:val="24"/>
        </w:rPr>
      </w:pPr>
    </w:p>
    <w:p w:rsidR="00A227EC" w:rsidRPr="00713761" w:rsidRDefault="00A227EC" w:rsidP="00A227EC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713761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710C19">
        <w:rPr>
          <w:rFonts w:ascii="Bookman Old Style" w:hAnsi="Bookman Old Style"/>
          <w:sz w:val="24"/>
          <w:szCs w:val="24"/>
        </w:rPr>
        <w:t>o asfalto de todas as ruas</w:t>
      </w:r>
      <w:r>
        <w:rPr>
          <w:rFonts w:ascii="Bookman Old Style" w:hAnsi="Bookman Old Style"/>
          <w:sz w:val="24"/>
          <w:szCs w:val="24"/>
        </w:rPr>
        <w:t xml:space="preserve"> do bairro Jardim Barão está em péssimo estado de conservação, e necessita o mais rápido possível de melhorias, pois essa situação está trazendo, além do desconforto aos motoristas que trafegam por aquelas vias, que tem que desviar constantemente dos buracos, ainda existe o risco eminente de acidentes,</w:t>
      </w:r>
    </w:p>
    <w:p w:rsidR="00A227EC" w:rsidRPr="00713761" w:rsidRDefault="00A227EC" w:rsidP="00A227EC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A227EC" w:rsidRPr="00713761" w:rsidRDefault="00A227EC" w:rsidP="00A227EC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A227EC" w:rsidRPr="00713761" w:rsidRDefault="00A227EC" w:rsidP="00A227EC">
      <w:pPr>
        <w:jc w:val="both"/>
        <w:rPr>
          <w:rFonts w:ascii="Bookman Old Style" w:hAnsi="Bookman Old Style"/>
          <w:sz w:val="24"/>
          <w:szCs w:val="24"/>
        </w:rPr>
      </w:pPr>
      <w:r w:rsidRPr="00713761">
        <w:rPr>
          <w:rFonts w:ascii="Bookman Old Style" w:hAnsi="Bookman Old Style"/>
          <w:b/>
          <w:sz w:val="24"/>
          <w:szCs w:val="24"/>
        </w:rPr>
        <w:t xml:space="preserve">                REQUEIRO</w:t>
      </w:r>
      <w:r w:rsidRPr="00713761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A227EC" w:rsidRPr="00713761" w:rsidRDefault="00A227EC" w:rsidP="00A227EC">
      <w:pPr>
        <w:jc w:val="both"/>
        <w:rPr>
          <w:rFonts w:ascii="Bookman Old Style" w:hAnsi="Bookman Old Style"/>
          <w:sz w:val="24"/>
          <w:szCs w:val="24"/>
        </w:rPr>
      </w:pPr>
    </w:p>
    <w:p w:rsidR="00A227EC" w:rsidRPr="00713761" w:rsidRDefault="00A227EC" w:rsidP="00A227E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13761">
        <w:rPr>
          <w:rFonts w:ascii="Bookman Old Style" w:hAnsi="Bookman Old Style"/>
          <w:sz w:val="24"/>
          <w:szCs w:val="24"/>
        </w:rPr>
        <w:t xml:space="preserve">1 – </w:t>
      </w:r>
      <w:r>
        <w:rPr>
          <w:rFonts w:ascii="Bookman Old Style" w:hAnsi="Bookman Old Style"/>
          <w:sz w:val="24"/>
          <w:szCs w:val="24"/>
        </w:rPr>
        <w:t>O Poder Executivo executará o recapeamento de todas as ruas do bairro Jardim Barão?</w:t>
      </w:r>
    </w:p>
    <w:p w:rsidR="00A227EC" w:rsidRPr="00713761" w:rsidRDefault="00A227EC" w:rsidP="00A227EC">
      <w:pPr>
        <w:jc w:val="both"/>
        <w:rPr>
          <w:rFonts w:ascii="Bookman Old Style" w:hAnsi="Bookman Old Style"/>
          <w:sz w:val="24"/>
          <w:szCs w:val="24"/>
        </w:rPr>
      </w:pPr>
      <w:r w:rsidRPr="00713761">
        <w:rPr>
          <w:rFonts w:ascii="Bookman Old Style" w:hAnsi="Bookman Old Style"/>
          <w:sz w:val="24"/>
          <w:szCs w:val="24"/>
        </w:rPr>
        <w:tab/>
      </w:r>
      <w:r w:rsidRPr="00713761">
        <w:rPr>
          <w:rFonts w:ascii="Bookman Old Style" w:hAnsi="Bookman Old Style"/>
          <w:sz w:val="24"/>
          <w:szCs w:val="24"/>
        </w:rPr>
        <w:tab/>
      </w:r>
    </w:p>
    <w:p w:rsidR="00A227EC" w:rsidRDefault="00A227EC" w:rsidP="00A227EC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 w:rsidRPr="00713761">
        <w:rPr>
          <w:rFonts w:ascii="Bookman Old Style" w:hAnsi="Bookman Old Style"/>
          <w:sz w:val="24"/>
          <w:szCs w:val="24"/>
        </w:rPr>
        <w:t xml:space="preserve">2 – </w:t>
      </w:r>
      <w:r>
        <w:rPr>
          <w:rFonts w:ascii="Bookman Old Style" w:hAnsi="Bookman Old Style"/>
          <w:sz w:val="24"/>
          <w:szCs w:val="24"/>
        </w:rPr>
        <w:t>Se positiva a resposta ao item anterior, a partir de quando?</w:t>
      </w:r>
    </w:p>
    <w:p w:rsidR="00A227EC" w:rsidRDefault="00A227EC" w:rsidP="00A227EC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</w:p>
    <w:p w:rsidR="00A227EC" w:rsidRDefault="00A227EC" w:rsidP="00A227EC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Se negativa, expor os motivos.</w:t>
      </w:r>
    </w:p>
    <w:p w:rsidR="00A227EC" w:rsidRDefault="00A227EC" w:rsidP="00A227EC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</w:p>
    <w:p w:rsidR="00A227EC" w:rsidRPr="00713761" w:rsidRDefault="00A227EC" w:rsidP="00A227EC">
      <w:pPr>
        <w:jc w:val="both"/>
        <w:rPr>
          <w:rFonts w:ascii="Bookman Old Style" w:hAnsi="Bookman Old Style"/>
          <w:sz w:val="24"/>
          <w:szCs w:val="24"/>
        </w:rPr>
      </w:pPr>
      <w:r w:rsidRPr="00713761">
        <w:rPr>
          <w:rFonts w:ascii="Bookman Old Style" w:hAnsi="Bookman Old Style"/>
          <w:sz w:val="24"/>
          <w:szCs w:val="24"/>
        </w:rPr>
        <w:t xml:space="preserve">                   </w:t>
      </w:r>
      <w:r>
        <w:rPr>
          <w:rFonts w:ascii="Bookman Old Style" w:hAnsi="Bookman Old Style"/>
          <w:sz w:val="24"/>
          <w:szCs w:val="24"/>
        </w:rPr>
        <w:t>4</w:t>
      </w:r>
      <w:r w:rsidRPr="00713761">
        <w:rPr>
          <w:rFonts w:ascii="Bookman Old Style" w:hAnsi="Bookman Old Style"/>
          <w:sz w:val="24"/>
          <w:szCs w:val="24"/>
        </w:rPr>
        <w:t xml:space="preserve"> – Outras informações que julgar necessárias.</w:t>
      </w:r>
    </w:p>
    <w:p w:rsidR="00A227EC" w:rsidRPr="00713761" w:rsidRDefault="00A227EC" w:rsidP="00A227EC">
      <w:pPr>
        <w:jc w:val="both"/>
        <w:rPr>
          <w:rFonts w:ascii="Bookman Old Style" w:hAnsi="Bookman Old Style"/>
          <w:sz w:val="24"/>
          <w:szCs w:val="24"/>
        </w:rPr>
      </w:pPr>
      <w:r w:rsidRPr="00713761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</w:p>
    <w:p w:rsidR="00A227EC" w:rsidRPr="00713761" w:rsidRDefault="00A227EC" w:rsidP="00A227EC">
      <w:pPr>
        <w:jc w:val="both"/>
        <w:rPr>
          <w:rFonts w:ascii="Bookman Old Style" w:hAnsi="Bookman Old Style"/>
          <w:sz w:val="24"/>
          <w:szCs w:val="24"/>
        </w:rPr>
      </w:pPr>
      <w:r w:rsidRPr="00713761">
        <w:rPr>
          <w:rFonts w:ascii="Bookman Old Style" w:hAnsi="Bookman Old Style"/>
          <w:sz w:val="24"/>
          <w:szCs w:val="24"/>
        </w:rPr>
        <w:t xml:space="preserve"> </w:t>
      </w:r>
    </w:p>
    <w:p w:rsidR="00A227EC" w:rsidRPr="00713761" w:rsidRDefault="00A227EC" w:rsidP="00A227EC">
      <w:pPr>
        <w:ind w:firstLine="1418"/>
        <w:rPr>
          <w:rFonts w:ascii="Bookman Old Style" w:hAnsi="Bookman Old Style"/>
          <w:sz w:val="24"/>
          <w:szCs w:val="24"/>
        </w:rPr>
      </w:pPr>
    </w:p>
    <w:p w:rsidR="00A227EC" w:rsidRPr="00713761" w:rsidRDefault="00A227EC" w:rsidP="00A227EC">
      <w:pPr>
        <w:ind w:firstLine="1418"/>
        <w:rPr>
          <w:rFonts w:ascii="Bookman Old Style" w:hAnsi="Bookman Old Style"/>
          <w:sz w:val="24"/>
          <w:szCs w:val="24"/>
        </w:rPr>
      </w:pPr>
      <w:r w:rsidRPr="00713761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30</w:t>
      </w:r>
      <w:r w:rsidRPr="00713761">
        <w:rPr>
          <w:rFonts w:ascii="Bookman Old Style" w:hAnsi="Bookman Old Style"/>
          <w:sz w:val="24"/>
          <w:szCs w:val="24"/>
        </w:rPr>
        <w:t xml:space="preserve"> de março 2012.</w:t>
      </w:r>
    </w:p>
    <w:p w:rsidR="00A227EC" w:rsidRPr="00713761" w:rsidRDefault="00A227EC" w:rsidP="00A227E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227EC" w:rsidRPr="00713761" w:rsidRDefault="00A227EC" w:rsidP="00A227E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227EC" w:rsidRPr="00713761" w:rsidRDefault="00A227EC" w:rsidP="00A227E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227EC" w:rsidRPr="00713761" w:rsidRDefault="00A227EC" w:rsidP="00A227EC">
      <w:pPr>
        <w:jc w:val="center"/>
        <w:rPr>
          <w:rFonts w:ascii="Bookman Old Style" w:hAnsi="Bookman Old Style"/>
          <w:b/>
          <w:sz w:val="24"/>
          <w:szCs w:val="24"/>
        </w:rPr>
      </w:pPr>
      <w:r w:rsidRPr="00713761">
        <w:rPr>
          <w:rFonts w:ascii="Bookman Old Style" w:hAnsi="Bookman Old Style"/>
          <w:b/>
          <w:sz w:val="24"/>
          <w:szCs w:val="24"/>
        </w:rPr>
        <w:t>ANÍZIO TAVARES</w:t>
      </w:r>
    </w:p>
    <w:p w:rsidR="00A227EC" w:rsidRPr="00713761" w:rsidRDefault="00A227EC" w:rsidP="00A227EC">
      <w:pPr>
        <w:jc w:val="center"/>
        <w:rPr>
          <w:rFonts w:ascii="Bookman Old Style" w:hAnsi="Bookman Old Style"/>
          <w:sz w:val="24"/>
          <w:szCs w:val="24"/>
        </w:rPr>
      </w:pPr>
      <w:r w:rsidRPr="00713761">
        <w:rPr>
          <w:rFonts w:ascii="Bookman Old Style" w:hAnsi="Bookman Old Style"/>
          <w:sz w:val="24"/>
          <w:szCs w:val="24"/>
        </w:rPr>
        <w:t>-Vereador/Vice-Presidente-</w:t>
      </w:r>
    </w:p>
    <w:p w:rsidR="009F196D" w:rsidRPr="00CD613B" w:rsidRDefault="009F196D" w:rsidP="00CD613B"/>
    <w:sectPr w:rsidR="009F196D" w:rsidRPr="00CD613B" w:rsidSect="00A227EC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27" w:rsidRDefault="00844227">
      <w:r>
        <w:separator/>
      </w:r>
    </w:p>
  </w:endnote>
  <w:endnote w:type="continuationSeparator" w:id="0">
    <w:p w:rsidR="00844227" w:rsidRDefault="0084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27" w:rsidRDefault="00844227">
      <w:r>
        <w:separator/>
      </w:r>
    </w:p>
  </w:footnote>
  <w:footnote w:type="continuationSeparator" w:id="0">
    <w:p w:rsidR="00844227" w:rsidRDefault="00844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28B2"/>
    <w:rsid w:val="00844227"/>
    <w:rsid w:val="009F196D"/>
    <w:rsid w:val="00A227EC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227E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227E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