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EE" w:rsidRDefault="00D332EE" w:rsidP="0000232C">
      <w:pPr>
        <w:pStyle w:val="Ttulo"/>
      </w:pPr>
      <w:bookmarkStart w:id="0" w:name="_GoBack"/>
      <w:bookmarkEnd w:id="0"/>
      <w:r>
        <w:t>INDICAÇÃO Nº 407/2010</w:t>
      </w:r>
    </w:p>
    <w:p w:rsidR="00D332EE" w:rsidRDefault="00D332EE">
      <w:pPr>
        <w:jc w:val="center"/>
        <w:rPr>
          <w:rFonts w:ascii="Bookman Old Style" w:hAnsi="Bookman Old Style"/>
          <w:b/>
          <w:u w:val="single"/>
        </w:rPr>
      </w:pPr>
    </w:p>
    <w:p w:rsidR="00D332EE" w:rsidRDefault="00D332EE">
      <w:pPr>
        <w:jc w:val="center"/>
        <w:rPr>
          <w:rFonts w:ascii="Bookman Old Style" w:hAnsi="Bookman Old Style"/>
          <w:b/>
          <w:u w:val="single"/>
        </w:rPr>
      </w:pPr>
    </w:p>
    <w:p w:rsidR="00D332EE" w:rsidRDefault="00D332EE" w:rsidP="0000232C">
      <w:pPr>
        <w:pStyle w:val="Recuodecorpodetexto"/>
        <w:ind w:left="4440"/>
      </w:pPr>
      <w:r>
        <w:t>“Quanto a realização de um festival educativo de pipas.”</w:t>
      </w:r>
    </w:p>
    <w:p w:rsidR="00D332EE" w:rsidRDefault="00D332EE">
      <w:pPr>
        <w:ind w:left="1440" w:firstLine="3600"/>
        <w:jc w:val="both"/>
        <w:rPr>
          <w:rFonts w:ascii="Bookman Old Style" w:hAnsi="Bookman Old Style"/>
        </w:rPr>
      </w:pPr>
    </w:p>
    <w:p w:rsidR="00D332EE" w:rsidRDefault="00D332EE">
      <w:pPr>
        <w:ind w:left="1440" w:firstLine="3600"/>
        <w:jc w:val="both"/>
        <w:rPr>
          <w:rFonts w:ascii="Bookman Old Style" w:hAnsi="Bookman Old Style"/>
        </w:rPr>
      </w:pPr>
    </w:p>
    <w:p w:rsidR="00D332EE" w:rsidRDefault="00D332EE">
      <w:pPr>
        <w:ind w:left="1440" w:firstLine="3600"/>
        <w:jc w:val="both"/>
        <w:rPr>
          <w:rFonts w:ascii="Bookman Old Style" w:hAnsi="Bookman Old Style"/>
        </w:rPr>
      </w:pPr>
    </w:p>
    <w:p w:rsidR="00D332EE" w:rsidRDefault="00D332EE">
      <w:pPr>
        <w:ind w:left="1440" w:firstLine="3600"/>
        <w:jc w:val="both"/>
        <w:rPr>
          <w:rFonts w:ascii="Bookman Old Style" w:hAnsi="Bookman Old Style"/>
        </w:rPr>
      </w:pPr>
    </w:p>
    <w:p w:rsidR="00D332EE" w:rsidRPr="00177AD0" w:rsidRDefault="00D332EE" w:rsidP="0000232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analise a possibilidade de realizar o festival supra mencionado, com a finalidade de ensinar e conscientizar as crianças brincando.</w:t>
      </w:r>
    </w:p>
    <w:p w:rsidR="00D332EE" w:rsidRPr="003977F2" w:rsidRDefault="00D332EE" w:rsidP="0000232C">
      <w:pPr>
        <w:jc w:val="center"/>
        <w:rPr>
          <w:rFonts w:ascii="Bookman Old Style" w:hAnsi="Bookman Old Style"/>
          <w:b/>
        </w:rPr>
      </w:pPr>
    </w:p>
    <w:p w:rsidR="00D332EE" w:rsidRDefault="00D332EE" w:rsidP="0000232C">
      <w:pPr>
        <w:jc w:val="center"/>
        <w:rPr>
          <w:rFonts w:ascii="Bookman Old Style" w:hAnsi="Bookman Old Style"/>
          <w:b/>
        </w:rPr>
      </w:pPr>
    </w:p>
    <w:p w:rsidR="00D332EE" w:rsidRDefault="00D332EE" w:rsidP="0000232C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332EE" w:rsidRDefault="00D332EE" w:rsidP="000023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32EE" w:rsidRDefault="00D332EE" w:rsidP="0000232C">
      <w:pPr>
        <w:jc w:val="center"/>
        <w:rPr>
          <w:rFonts w:ascii="Bookman Old Style" w:hAnsi="Bookman Old Style"/>
          <w:b/>
        </w:rPr>
      </w:pPr>
    </w:p>
    <w:p w:rsidR="00D332EE" w:rsidRDefault="00D332EE" w:rsidP="0000232C">
      <w:pPr>
        <w:jc w:val="center"/>
        <w:rPr>
          <w:rFonts w:ascii="Bookman Old Style" w:hAnsi="Bookman Old Style"/>
          <w:b/>
        </w:rPr>
      </w:pPr>
    </w:p>
    <w:p w:rsidR="00D332EE" w:rsidRDefault="00D332EE" w:rsidP="0000232C">
      <w:pPr>
        <w:jc w:val="center"/>
        <w:rPr>
          <w:rFonts w:ascii="Bookman Old Style" w:hAnsi="Bookman Old Style"/>
          <w:b/>
        </w:rPr>
      </w:pPr>
    </w:p>
    <w:p w:rsidR="00D332EE" w:rsidRDefault="00D332EE" w:rsidP="000023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finalidade do “festival de pipas” realizado em consonância entre a Secretaria Municipal de Educação e a Prefeitura Municipal, será conscientizar as crianças quanto ao perigo do ceról, também quanto a lugares apropriados para a brincadeira e matérial a ser utilizado. O referido festival poderá incluir palestras de forma dissimulada durante a confecção da pipa, fornecendo certificado aos participantes e premiações.</w:t>
      </w:r>
    </w:p>
    <w:p w:rsidR="00D332EE" w:rsidRDefault="00D332EE" w:rsidP="0000232C">
      <w:pPr>
        <w:ind w:firstLine="1440"/>
        <w:jc w:val="both"/>
        <w:rPr>
          <w:rFonts w:ascii="Bookman Old Style" w:hAnsi="Bookman Old Style"/>
        </w:rPr>
      </w:pPr>
    </w:p>
    <w:p w:rsidR="00D332EE" w:rsidRDefault="00D332EE" w:rsidP="0000232C">
      <w:pPr>
        <w:ind w:firstLine="1440"/>
        <w:jc w:val="both"/>
        <w:outlineLvl w:val="0"/>
        <w:rPr>
          <w:rFonts w:ascii="Bookman Old Style" w:hAnsi="Bookman Old Style"/>
        </w:rPr>
      </w:pPr>
    </w:p>
    <w:p w:rsidR="00D332EE" w:rsidRDefault="00D332EE" w:rsidP="0000232C">
      <w:pPr>
        <w:ind w:firstLine="1440"/>
        <w:outlineLvl w:val="0"/>
        <w:rPr>
          <w:rFonts w:ascii="Bookman Old Style" w:hAnsi="Bookman Old Style"/>
        </w:rPr>
      </w:pPr>
    </w:p>
    <w:p w:rsidR="00D332EE" w:rsidRDefault="00D332EE" w:rsidP="0000232C">
      <w:pPr>
        <w:ind w:firstLine="1440"/>
        <w:outlineLvl w:val="0"/>
        <w:rPr>
          <w:rFonts w:ascii="Bookman Old Style" w:hAnsi="Bookman Old Style"/>
        </w:rPr>
      </w:pPr>
    </w:p>
    <w:p w:rsidR="00D332EE" w:rsidRDefault="00D332EE" w:rsidP="000023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2010.</w:t>
      </w:r>
    </w:p>
    <w:p w:rsidR="00D332EE" w:rsidRDefault="00D332EE">
      <w:pPr>
        <w:ind w:firstLine="1440"/>
        <w:rPr>
          <w:rFonts w:ascii="Bookman Old Style" w:hAnsi="Bookman Old Style"/>
        </w:rPr>
      </w:pPr>
    </w:p>
    <w:p w:rsidR="00D332EE" w:rsidRDefault="00D332EE">
      <w:pPr>
        <w:rPr>
          <w:rFonts w:ascii="Bookman Old Style" w:hAnsi="Bookman Old Style"/>
        </w:rPr>
      </w:pPr>
    </w:p>
    <w:p w:rsidR="00D332EE" w:rsidRDefault="00D332EE" w:rsidP="0000232C">
      <w:pPr>
        <w:rPr>
          <w:rFonts w:ascii="Bookman Old Style" w:hAnsi="Bookman Old Style"/>
        </w:rPr>
      </w:pPr>
    </w:p>
    <w:p w:rsidR="00D332EE" w:rsidRDefault="00D332EE" w:rsidP="0000232C">
      <w:pPr>
        <w:jc w:val="center"/>
        <w:outlineLvl w:val="0"/>
        <w:rPr>
          <w:rFonts w:ascii="Bookman Old Style" w:hAnsi="Bookman Old Style"/>
          <w:b/>
        </w:rPr>
      </w:pPr>
    </w:p>
    <w:p w:rsidR="00D332EE" w:rsidRDefault="00D332EE" w:rsidP="000023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332EE" w:rsidRDefault="00D332EE" w:rsidP="000023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332EE" w:rsidRDefault="00D332EE" w:rsidP="000023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2C" w:rsidRDefault="0000232C">
      <w:r>
        <w:separator/>
      </w:r>
    </w:p>
  </w:endnote>
  <w:endnote w:type="continuationSeparator" w:id="0">
    <w:p w:rsidR="0000232C" w:rsidRDefault="0000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2C" w:rsidRDefault="0000232C">
      <w:r>
        <w:separator/>
      </w:r>
    </w:p>
  </w:footnote>
  <w:footnote w:type="continuationSeparator" w:id="0">
    <w:p w:rsidR="0000232C" w:rsidRDefault="00002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32C"/>
    <w:rsid w:val="001D1394"/>
    <w:rsid w:val="003D3AA8"/>
    <w:rsid w:val="004C67DE"/>
    <w:rsid w:val="009C540B"/>
    <w:rsid w:val="009F196D"/>
    <w:rsid w:val="00A9035B"/>
    <w:rsid w:val="00CD613B"/>
    <w:rsid w:val="00D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32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32E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