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21" w:rsidRDefault="00147021" w:rsidP="007063ED">
      <w:pPr>
        <w:pStyle w:val="Ttulo"/>
      </w:pPr>
      <w:bookmarkStart w:id="0" w:name="_GoBack"/>
      <w:bookmarkEnd w:id="0"/>
      <w:r>
        <w:t>INDICAÇÃO Nº  503/10</w:t>
      </w:r>
    </w:p>
    <w:p w:rsidR="00147021" w:rsidRDefault="00147021">
      <w:pPr>
        <w:jc w:val="center"/>
        <w:rPr>
          <w:rFonts w:ascii="Bookman Old Style" w:hAnsi="Bookman Old Style"/>
          <w:b/>
          <w:u w:val="single"/>
        </w:rPr>
      </w:pPr>
    </w:p>
    <w:p w:rsidR="00147021" w:rsidRDefault="00147021">
      <w:pPr>
        <w:jc w:val="center"/>
        <w:rPr>
          <w:rFonts w:ascii="Bookman Old Style" w:hAnsi="Bookman Old Style"/>
          <w:b/>
          <w:u w:val="single"/>
        </w:rPr>
      </w:pPr>
    </w:p>
    <w:p w:rsidR="00147021" w:rsidRDefault="00147021" w:rsidP="007063ED">
      <w:pPr>
        <w:pStyle w:val="Recuodecorpodetexto"/>
        <w:ind w:left="4440"/>
      </w:pPr>
      <w:r>
        <w:t>“Extração de árvore localizada na  Rua Blumenau, defronte ao nº 177, no bairro Planalto do Sol”.</w:t>
      </w:r>
    </w:p>
    <w:p w:rsidR="00147021" w:rsidRDefault="00147021">
      <w:pPr>
        <w:ind w:left="1440" w:firstLine="3600"/>
        <w:jc w:val="both"/>
        <w:rPr>
          <w:rFonts w:ascii="Bookman Old Style" w:hAnsi="Bookman Old Style"/>
        </w:rPr>
      </w:pPr>
    </w:p>
    <w:p w:rsidR="00147021" w:rsidRDefault="00147021">
      <w:pPr>
        <w:ind w:left="1440" w:firstLine="3600"/>
        <w:jc w:val="both"/>
        <w:rPr>
          <w:rFonts w:ascii="Bookman Old Style" w:hAnsi="Bookman Old Style"/>
        </w:rPr>
      </w:pPr>
    </w:p>
    <w:p w:rsidR="00147021" w:rsidRDefault="00147021">
      <w:pPr>
        <w:ind w:left="1440" w:firstLine="3600"/>
        <w:jc w:val="both"/>
        <w:rPr>
          <w:rFonts w:ascii="Bookman Old Style" w:hAnsi="Bookman Old Style"/>
        </w:rPr>
      </w:pPr>
    </w:p>
    <w:p w:rsidR="00147021" w:rsidRDefault="00147021">
      <w:pPr>
        <w:ind w:left="1440" w:firstLine="3600"/>
        <w:jc w:val="both"/>
        <w:rPr>
          <w:rFonts w:ascii="Bookman Old Style" w:hAnsi="Bookman Old Style"/>
        </w:rPr>
      </w:pPr>
    </w:p>
    <w:p w:rsidR="00147021" w:rsidRPr="003977F2" w:rsidRDefault="00147021" w:rsidP="007063E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da árvore localizada na Rua Blumenau, defronte ao nº 177,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Planalto do Sol.</w:t>
      </w:r>
    </w:p>
    <w:p w:rsidR="00147021" w:rsidRDefault="00147021" w:rsidP="007063ED">
      <w:pPr>
        <w:jc w:val="center"/>
        <w:rPr>
          <w:rFonts w:ascii="Bookman Old Style" w:hAnsi="Bookman Old Style"/>
          <w:b/>
        </w:rPr>
      </w:pPr>
    </w:p>
    <w:p w:rsidR="00147021" w:rsidRDefault="00147021" w:rsidP="007063ED">
      <w:pPr>
        <w:jc w:val="center"/>
        <w:rPr>
          <w:rFonts w:ascii="Bookman Old Style" w:hAnsi="Bookman Old Style"/>
          <w:b/>
        </w:rPr>
      </w:pPr>
    </w:p>
    <w:p w:rsidR="00147021" w:rsidRDefault="00147021" w:rsidP="007063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47021" w:rsidRDefault="00147021" w:rsidP="007063ED">
      <w:pPr>
        <w:jc w:val="center"/>
        <w:rPr>
          <w:rFonts w:ascii="Bookman Old Style" w:hAnsi="Bookman Old Style"/>
          <w:b/>
        </w:rPr>
      </w:pPr>
    </w:p>
    <w:p w:rsidR="00147021" w:rsidRDefault="00147021" w:rsidP="007063ED">
      <w:pPr>
        <w:jc w:val="center"/>
        <w:rPr>
          <w:rFonts w:ascii="Bookman Old Style" w:hAnsi="Bookman Old Style"/>
          <w:b/>
        </w:rPr>
      </w:pPr>
    </w:p>
    <w:p w:rsidR="00147021" w:rsidRDefault="00147021" w:rsidP="007063ED">
      <w:pPr>
        <w:jc w:val="center"/>
        <w:rPr>
          <w:rFonts w:ascii="Bookman Old Style" w:hAnsi="Bookman Old Style"/>
          <w:b/>
        </w:rPr>
      </w:pPr>
    </w:p>
    <w:p w:rsidR="00147021" w:rsidRDefault="00147021" w:rsidP="007063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Moradores da localidade reclamaram que referida árvore está comprometida, correndo o risco de cair e provocar acidentes. Portanto, se faz necessária sua extração e possível plantio de outra espécie, caso o setor competente assim achar conveniente. </w:t>
      </w:r>
      <w:r w:rsidRPr="00793A47">
        <w:rPr>
          <w:rFonts w:ascii="Bookman Old Style" w:hAnsi="Bookman Old Style"/>
          <w:b/>
        </w:rPr>
        <w:t>(Segue fotos em anexo)</w:t>
      </w:r>
    </w:p>
    <w:p w:rsidR="00147021" w:rsidRDefault="00147021" w:rsidP="007063ED">
      <w:pPr>
        <w:ind w:firstLine="1440"/>
        <w:jc w:val="both"/>
        <w:rPr>
          <w:rFonts w:ascii="Bookman Old Style" w:hAnsi="Bookman Old Style"/>
        </w:rPr>
      </w:pPr>
    </w:p>
    <w:p w:rsidR="00147021" w:rsidRPr="001751EC" w:rsidRDefault="00147021" w:rsidP="007063ED">
      <w:pPr>
        <w:ind w:firstLine="1440"/>
        <w:jc w:val="both"/>
        <w:rPr>
          <w:rFonts w:ascii="Bookman Old Style" w:hAnsi="Bookman Old Style"/>
        </w:rPr>
      </w:pPr>
    </w:p>
    <w:p w:rsidR="00147021" w:rsidRDefault="00147021" w:rsidP="007063ED">
      <w:pPr>
        <w:ind w:firstLine="1440"/>
        <w:jc w:val="both"/>
        <w:outlineLvl w:val="0"/>
        <w:rPr>
          <w:rFonts w:ascii="Bookman Old Style" w:hAnsi="Bookman Old Style"/>
        </w:rPr>
      </w:pPr>
    </w:p>
    <w:p w:rsidR="00147021" w:rsidRDefault="00147021" w:rsidP="007063ED">
      <w:pPr>
        <w:ind w:firstLine="1440"/>
        <w:outlineLvl w:val="0"/>
        <w:rPr>
          <w:rFonts w:ascii="Bookman Old Style" w:hAnsi="Bookman Old Style"/>
        </w:rPr>
      </w:pPr>
    </w:p>
    <w:p w:rsidR="00147021" w:rsidRDefault="00147021" w:rsidP="007063ED">
      <w:pPr>
        <w:ind w:firstLine="1440"/>
        <w:outlineLvl w:val="0"/>
        <w:rPr>
          <w:rFonts w:ascii="Bookman Old Style" w:hAnsi="Bookman Old Style"/>
        </w:rPr>
      </w:pPr>
    </w:p>
    <w:p w:rsidR="00147021" w:rsidRDefault="00147021" w:rsidP="007063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147021" w:rsidRDefault="00147021">
      <w:pPr>
        <w:ind w:firstLine="1440"/>
        <w:rPr>
          <w:rFonts w:ascii="Bookman Old Style" w:hAnsi="Bookman Old Style"/>
        </w:rPr>
      </w:pPr>
    </w:p>
    <w:p w:rsidR="00147021" w:rsidRDefault="00147021">
      <w:pPr>
        <w:rPr>
          <w:rFonts w:ascii="Bookman Old Style" w:hAnsi="Bookman Old Style"/>
        </w:rPr>
      </w:pPr>
    </w:p>
    <w:p w:rsidR="00147021" w:rsidRDefault="00147021">
      <w:pPr>
        <w:ind w:firstLine="1440"/>
        <w:rPr>
          <w:rFonts w:ascii="Bookman Old Style" w:hAnsi="Bookman Old Style"/>
        </w:rPr>
      </w:pPr>
    </w:p>
    <w:p w:rsidR="00147021" w:rsidRDefault="00147021" w:rsidP="007063ED">
      <w:pPr>
        <w:jc w:val="center"/>
        <w:outlineLvl w:val="0"/>
        <w:rPr>
          <w:rFonts w:ascii="Bookman Old Style" w:hAnsi="Bookman Old Style"/>
          <w:b/>
        </w:rPr>
      </w:pPr>
    </w:p>
    <w:p w:rsidR="00147021" w:rsidRDefault="00147021" w:rsidP="007063E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47021" w:rsidRDefault="00147021" w:rsidP="007063E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147021" w:rsidRDefault="00147021" w:rsidP="007063ED">
      <w:pPr>
        <w:ind w:firstLine="120"/>
        <w:jc w:val="center"/>
        <w:outlineLvl w:val="0"/>
        <w:rPr>
          <w:rFonts w:ascii="Bookman Old Style" w:hAnsi="Bookman Old Style"/>
        </w:rPr>
      </w:pPr>
    </w:p>
    <w:p w:rsidR="00147021" w:rsidRDefault="00147021" w:rsidP="007063ED">
      <w:pPr>
        <w:ind w:firstLine="120"/>
        <w:jc w:val="center"/>
        <w:outlineLvl w:val="0"/>
        <w:rPr>
          <w:rFonts w:ascii="Bookman Old Style" w:hAnsi="Bookman Old Style"/>
        </w:rPr>
      </w:pPr>
    </w:p>
    <w:p w:rsidR="00147021" w:rsidRDefault="00147021" w:rsidP="007063ED">
      <w:pPr>
        <w:ind w:firstLine="120"/>
        <w:jc w:val="center"/>
        <w:outlineLvl w:val="0"/>
        <w:rPr>
          <w:rFonts w:ascii="Bookman Old Style" w:hAnsi="Bookman Old Style"/>
        </w:rPr>
      </w:pPr>
    </w:p>
    <w:p w:rsidR="00147021" w:rsidRDefault="00147021" w:rsidP="007063ED">
      <w:pPr>
        <w:ind w:firstLine="120"/>
        <w:jc w:val="center"/>
        <w:outlineLvl w:val="0"/>
        <w:rPr>
          <w:rFonts w:ascii="Bookman Old Style" w:hAnsi="Bookman Old Style"/>
        </w:rPr>
      </w:pPr>
    </w:p>
    <w:p w:rsidR="00147021" w:rsidRDefault="00147021" w:rsidP="007063ED">
      <w:pPr>
        <w:ind w:firstLine="120"/>
        <w:jc w:val="center"/>
        <w:outlineLvl w:val="0"/>
        <w:rPr>
          <w:rFonts w:ascii="Bookman Old Style" w:hAnsi="Bookman Old Style"/>
        </w:rPr>
      </w:pPr>
    </w:p>
    <w:p w:rsidR="00147021" w:rsidRDefault="00147021" w:rsidP="007063ED">
      <w:pPr>
        <w:ind w:firstLine="120"/>
        <w:jc w:val="center"/>
        <w:outlineLvl w:val="0"/>
        <w:rPr>
          <w:rFonts w:ascii="Bookman Old Style" w:hAnsi="Bookman Old Style"/>
        </w:rPr>
      </w:pPr>
    </w:p>
    <w:p w:rsidR="00147021" w:rsidRPr="00E90B13" w:rsidRDefault="00147021" w:rsidP="007063ED">
      <w:pPr>
        <w:ind w:right="-692" w:hanging="84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ED" w:rsidRDefault="007063ED">
      <w:r>
        <w:separator/>
      </w:r>
    </w:p>
  </w:endnote>
  <w:endnote w:type="continuationSeparator" w:id="0">
    <w:p w:rsidR="007063ED" w:rsidRDefault="007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ED" w:rsidRDefault="007063ED">
      <w:r>
        <w:separator/>
      </w:r>
    </w:p>
  </w:footnote>
  <w:footnote w:type="continuationSeparator" w:id="0">
    <w:p w:rsidR="007063ED" w:rsidRDefault="007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7021"/>
    <w:rsid w:val="001D1394"/>
    <w:rsid w:val="003D3AA8"/>
    <w:rsid w:val="004B79CB"/>
    <w:rsid w:val="004C67DE"/>
    <w:rsid w:val="007063E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70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702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