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5B" w:rsidRDefault="0053375B" w:rsidP="00C35AE3">
      <w:pPr>
        <w:pStyle w:val="Ttulo"/>
      </w:pPr>
      <w:bookmarkStart w:id="0" w:name="_GoBack"/>
      <w:bookmarkEnd w:id="0"/>
      <w:r>
        <w:t>INDICAÇÃO Nº 525/2010</w:t>
      </w:r>
    </w:p>
    <w:p w:rsidR="0053375B" w:rsidRDefault="0053375B">
      <w:pPr>
        <w:jc w:val="center"/>
        <w:rPr>
          <w:rFonts w:ascii="Bookman Old Style" w:hAnsi="Bookman Old Style"/>
          <w:b/>
          <w:u w:val="single"/>
        </w:rPr>
      </w:pPr>
    </w:p>
    <w:p w:rsidR="0053375B" w:rsidRDefault="0053375B">
      <w:pPr>
        <w:jc w:val="center"/>
        <w:rPr>
          <w:rFonts w:ascii="Bookman Old Style" w:hAnsi="Bookman Old Style"/>
          <w:b/>
          <w:u w:val="single"/>
        </w:rPr>
      </w:pPr>
    </w:p>
    <w:p w:rsidR="0053375B" w:rsidRDefault="0053375B" w:rsidP="00C35AE3">
      <w:pPr>
        <w:pStyle w:val="Recuodecorpodetexto"/>
        <w:ind w:left="4440"/>
      </w:pPr>
      <w:r>
        <w:t>“Quanto à manutenção na ponte que liga os Bairros Vila Rica e São Joaquim, localizada na estrada da Cachoeirinha”.</w:t>
      </w:r>
    </w:p>
    <w:p w:rsidR="0053375B" w:rsidRDefault="0053375B">
      <w:pPr>
        <w:ind w:left="1440" w:firstLine="3600"/>
        <w:jc w:val="both"/>
        <w:rPr>
          <w:rFonts w:ascii="Bookman Old Style" w:hAnsi="Bookman Old Style"/>
        </w:rPr>
      </w:pPr>
    </w:p>
    <w:p w:rsidR="0053375B" w:rsidRDefault="0053375B">
      <w:pPr>
        <w:ind w:left="1440" w:firstLine="3600"/>
        <w:jc w:val="both"/>
        <w:rPr>
          <w:rFonts w:ascii="Bookman Old Style" w:hAnsi="Bookman Old Style"/>
        </w:rPr>
      </w:pPr>
    </w:p>
    <w:p w:rsidR="0053375B" w:rsidRDefault="0053375B">
      <w:pPr>
        <w:ind w:left="1440" w:firstLine="3600"/>
        <w:jc w:val="both"/>
        <w:rPr>
          <w:rFonts w:ascii="Bookman Old Style" w:hAnsi="Bookman Old Style"/>
        </w:rPr>
      </w:pPr>
    </w:p>
    <w:p w:rsidR="0053375B" w:rsidRDefault="0053375B">
      <w:pPr>
        <w:ind w:left="1440" w:firstLine="3600"/>
        <w:jc w:val="both"/>
        <w:rPr>
          <w:rFonts w:ascii="Bookman Old Style" w:hAnsi="Bookman Old Style"/>
        </w:rPr>
      </w:pPr>
    </w:p>
    <w:p w:rsidR="0053375B" w:rsidRPr="003977F2" w:rsidRDefault="0053375B" w:rsidP="00C35AE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reparos necessários na ponte supra citada.</w:t>
      </w: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</w:p>
    <w:p w:rsidR="0053375B" w:rsidRDefault="0053375B" w:rsidP="00C35AE3">
      <w:pPr>
        <w:jc w:val="center"/>
        <w:rPr>
          <w:rFonts w:ascii="Bookman Old Style" w:hAnsi="Bookman Old Style"/>
          <w:b/>
        </w:rPr>
      </w:pPr>
    </w:p>
    <w:p w:rsidR="0053375B" w:rsidRDefault="0053375B" w:rsidP="00C35A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bairros utilizam a ponte da estrada da Cachoeirinha a fim de, encurtar o trajeto ao centro da cidade, ocorre que, a referida ponte quebrou devido à falta de manutenção, impedindo que munícipes façam uso da mesma.</w:t>
      </w:r>
    </w:p>
    <w:p w:rsidR="0053375B" w:rsidRDefault="0053375B" w:rsidP="00C35AE3">
      <w:pPr>
        <w:ind w:firstLine="1440"/>
        <w:jc w:val="both"/>
        <w:rPr>
          <w:rFonts w:ascii="Bookman Old Style" w:hAnsi="Bookman Old Style"/>
        </w:rPr>
      </w:pPr>
    </w:p>
    <w:p w:rsidR="0053375B" w:rsidRDefault="0053375B" w:rsidP="00C35AE3">
      <w:pPr>
        <w:ind w:firstLine="1440"/>
        <w:jc w:val="both"/>
        <w:outlineLvl w:val="0"/>
        <w:rPr>
          <w:rFonts w:ascii="Bookman Old Style" w:hAnsi="Bookman Old Style"/>
        </w:rPr>
      </w:pPr>
    </w:p>
    <w:p w:rsidR="0053375B" w:rsidRDefault="0053375B" w:rsidP="00C35AE3">
      <w:pPr>
        <w:ind w:firstLine="1440"/>
        <w:outlineLvl w:val="0"/>
        <w:rPr>
          <w:rFonts w:ascii="Bookman Old Style" w:hAnsi="Bookman Old Style"/>
        </w:rPr>
      </w:pPr>
    </w:p>
    <w:p w:rsidR="0053375B" w:rsidRDefault="0053375B" w:rsidP="00C35AE3">
      <w:pPr>
        <w:ind w:firstLine="1440"/>
        <w:outlineLvl w:val="0"/>
        <w:rPr>
          <w:rFonts w:ascii="Bookman Old Style" w:hAnsi="Bookman Old Style"/>
        </w:rPr>
      </w:pPr>
    </w:p>
    <w:p w:rsidR="0053375B" w:rsidRDefault="0053375B" w:rsidP="00C35A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53375B" w:rsidRDefault="0053375B">
      <w:pPr>
        <w:ind w:firstLine="1440"/>
        <w:rPr>
          <w:rFonts w:ascii="Bookman Old Style" w:hAnsi="Bookman Old Style"/>
        </w:rPr>
      </w:pPr>
    </w:p>
    <w:p w:rsidR="0053375B" w:rsidRDefault="0053375B">
      <w:pPr>
        <w:rPr>
          <w:rFonts w:ascii="Bookman Old Style" w:hAnsi="Bookman Old Style"/>
        </w:rPr>
      </w:pPr>
    </w:p>
    <w:p w:rsidR="0053375B" w:rsidRDefault="0053375B">
      <w:pPr>
        <w:ind w:firstLine="1440"/>
        <w:rPr>
          <w:rFonts w:ascii="Bookman Old Style" w:hAnsi="Bookman Old Style"/>
        </w:rPr>
      </w:pPr>
    </w:p>
    <w:p w:rsidR="0053375B" w:rsidRDefault="0053375B">
      <w:pPr>
        <w:ind w:firstLine="1440"/>
        <w:rPr>
          <w:rFonts w:ascii="Bookman Old Style" w:hAnsi="Bookman Old Style"/>
        </w:rPr>
      </w:pPr>
    </w:p>
    <w:p w:rsidR="0053375B" w:rsidRDefault="0053375B">
      <w:pPr>
        <w:ind w:firstLine="1440"/>
        <w:rPr>
          <w:rFonts w:ascii="Bookman Old Style" w:hAnsi="Bookman Old Style"/>
        </w:rPr>
      </w:pPr>
    </w:p>
    <w:p w:rsidR="0053375B" w:rsidRDefault="0053375B" w:rsidP="00C35AE3">
      <w:pPr>
        <w:jc w:val="center"/>
        <w:outlineLvl w:val="0"/>
        <w:rPr>
          <w:rFonts w:ascii="Bookman Old Style" w:hAnsi="Bookman Old Style"/>
          <w:b/>
        </w:rPr>
      </w:pPr>
    </w:p>
    <w:p w:rsidR="0053375B" w:rsidRDefault="0053375B" w:rsidP="00C35A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3375B" w:rsidRDefault="0053375B" w:rsidP="00C35A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3375B" w:rsidRDefault="0053375B" w:rsidP="00C35A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3" w:rsidRDefault="00C35AE3">
      <w:r>
        <w:separator/>
      </w:r>
    </w:p>
  </w:endnote>
  <w:endnote w:type="continuationSeparator" w:id="0">
    <w:p w:rsidR="00C35AE3" w:rsidRDefault="00C3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3" w:rsidRDefault="00C35AE3">
      <w:r>
        <w:separator/>
      </w:r>
    </w:p>
  </w:footnote>
  <w:footnote w:type="continuationSeparator" w:id="0">
    <w:p w:rsidR="00C35AE3" w:rsidRDefault="00C3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375B"/>
    <w:rsid w:val="009F196D"/>
    <w:rsid w:val="00A9035B"/>
    <w:rsid w:val="00BB7A37"/>
    <w:rsid w:val="00C35A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37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37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