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EF" w:rsidRDefault="002D3DEF" w:rsidP="0056729D">
      <w:pPr>
        <w:pStyle w:val="Ttulo"/>
      </w:pPr>
      <w:bookmarkStart w:id="0" w:name="_GoBack"/>
      <w:bookmarkEnd w:id="0"/>
      <w:r>
        <w:t>INDICAÇÃO Nº 526/2010</w:t>
      </w:r>
    </w:p>
    <w:p w:rsidR="002D3DEF" w:rsidRDefault="002D3DEF">
      <w:pPr>
        <w:jc w:val="center"/>
        <w:rPr>
          <w:rFonts w:ascii="Bookman Old Style" w:hAnsi="Bookman Old Style"/>
          <w:b/>
          <w:u w:val="single"/>
        </w:rPr>
      </w:pPr>
    </w:p>
    <w:p w:rsidR="002D3DEF" w:rsidRDefault="002D3DEF">
      <w:pPr>
        <w:jc w:val="center"/>
        <w:rPr>
          <w:rFonts w:ascii="Bookman Old Style" w:hAnsi="Bookman Old Style"/>
          <w:b/>
          <w:u w:val="single"/>
        </w:rPr>
      </w:pPr>
    </w:p>
    <w:p w:rsidR="002D3DEF" w:rsidRDefault="002D3DEF" w:rsidP="0056729D">
      <w:pPr>
        <w:pStyle w:val="Recuodecorpodetexto"/>
        <w:ind w:left="4440"/>
      </w:pPr>
      <w:r>
        <w:t>“Quanto à limpeza e instalação de placas proibindo o descarte de lixo e entulhos em campinho do Bairro Vila Rica.”</w:t>
      </w:r>
    </w:p>
    <w:p w:rsidR="002D3DEF" w:rsidRDefault="002D3DEF">
      <w:pPr>
        <w:ind w:left="1440" w:firstLine="3600"/>
        <w:jc w:val="both"/>
        <w:rPr>
          <w:rFonts w:ascii="Bookman Old Style" w:hAnsi="Bookman Old Style"/>
        </w:rPr>
      </w:pPr>
    </w:p>
    <w:p w:rsidR="002D3DEF" w:rsidRDefault="002D3DEF">
      <w:pPr>
        <w:ind w:left="1440" w:firstLine="3600"/>
        <w:jc w:val="both"/>
        <w:rPr>
          <w:rFonts w:ascii="Bookman Old Style" w:hAnsi="Bookman Old Style"/>
        </w:rPr>
      </w:pPr>
    </w:p>
    <w:p w:rsidR="002D3DEF" w:rsidRDefault="002D3DEF">
      <w:pPr>
        <w:ind w:left="1440" w:firstLine="3600"/>
        <w:jc w:val="both"/>
        <w:rPr>
          <w:rFonts w:ascii="Bookman Old Style" w:hAnsi="Bookman Old Style"/>
        </w:rPr>
      </w:pPr>
    </w:p>
    <w:p w:rsidR="002D3DEF" w:rsidRDefault="002D3DEF">
      <w:pPr>
        <w:ind w:left="1440" w:firstLine="3600"/>
        <w:jc w:val="both"/>
        <w:rPr>
          <w:rFonts w:ascii="Bookman Old Style" w:hAnsi="Bookman Old Style"/>
        </w:rPr>
      </w:pPr>
    </w:p>
    <w:p w:rsidR="002D3DEF" w:rsidRPr="00177AD0" w:rsidRDefault="002D3DEF" w:rsidP="0056729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limpeza no campinho supra.</w:t>
      </w:r>
    </w:p>
    <w:p w:rsidR="002D3DEF" w:rsidRPr="003977F2" w:rsidRDefault="002D3DEF" w:rsidP="0056729D">
      <w:pPr>
        <w:jc w:val="center"/>
        <w:rPr>
          <w:rFonts w:ascii="Bookman Old Style" w:hAnsi="Bookman Old Style"/>
          <w:b/>
        </w:rPr>
      </w:pPr>
    </w:p>
    <w:p w:rsidR="002D3DEF" w:rsidRDefault="002D3DEF" w:rsidP="0056729D">
      <w:pPr>
        <w:jc w:val="center"/>
        <w:rPr>
          <w:rFonts w:ascii="Bookman Old Style" w:hAnsi="Bookman Old Style"/>
          <w:b/>
        </w:rPr>
      </w:pPr>
    </w:p>
    <w:p w:rsidR="002D3DEF" w:rsidRDefault="002D3DEF" w:rsidP="0056729D">
      <w:pPr>
        <w:jc w:val="center"/>
        <w:rPr>
          <w:rFonts w:ascii="Bookman Old Style" w:hAnsi="Bookman Old Style"/>
          <w:b/>
        </w:rPr>
      </w:pPr>
    </w:p>
    <w:p w:rsidR="002D3DEF" w:rsidRDefault="002D3DEF" w:rsidP="0056729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D3DEF" w:rsidRDefault="002D3DEF" w:rsidP="0056729D">
      <w:pPr>
        <w:jc w:val="center"/>
        <w:rPr>
          <w:rFonts w:ascii="Bookman Old Style" w:hAnsi="Bookman Old Style"/>
          <w:b/>
        </w:rPr>
      </w:pPr>
    </w:p>
    <w:p w:rsidR="002D3DEF" w:rsidRDefault="002D3DEF" w:rsidP="0056729D">
      <w:pPr>
        <w:jc w:val="center"/>
        <w:rPr>
          <w:rFonts w:ascii="Bookman Old Style" w:hAnsi="Bookman Old Style"/>
          <w:b/>
        </w:rPr>
      </w:pPr>
    </w:p>
    <w:p w:rsidR="002D3DEF" w:rsidRDefault="002D3DEF" w:rsidP="0056729D">
      <w:pPr>
        <w:ind w:firstLine="1440"/>
        <w:jc w:val="both"/>
        <w:rPr>
          <w:rFonts w:ascii="Bookman Old Style" w:hAnsi="Bookman Old Style"/>
        </w:rPr>
      </w:pPr>
    </w:p>
    <w:p w:rsidR="002D3DEF" w:rsidRDefault="002D3DEF" w:rsidP="0056729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Ocorre que, o descarte de lixo e entulhos no campinho localizado no final da Rua Anderson Renato Alcalde no Bairro Vila Rica, vem atraído insetos, roedores e formando focos de mosquito transmissor de dengue.</w:t>
      </w:r>
    </w:p>
    <w:p w:rsidR="002D3DEF" w:rsidRDefault="002D3DEF" w:rsidP="0056729D">
      <w:pPr>
        <w:ind w:firstLine="1440"/>
        <w:jc w:val="both"/>
        <w:rPr>
          <w:rFonts w:ascii="Bookman Old Style" w:hAnsi="Bookman Old Style"/>
        </w:rPr>
      </w:pPr>
    </w:p>
    <w:p w:rsidR="002D3DEF" w:rsidRDefault="002D3DEF" w:rsidP="0056729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preocupados com a situação do local, pedem providencias quanto a limpeza e a instalação de placas proibindo a prática de descarte de lixo e entulhos.</w:t>
      </w:r>
    </w:p>
    <w:p w:rsidR="002D3DEF" w:rsidRDefault="002D3DEF" w:rsidP="0056729D">
      <w:pPr>
        <w:ind w:firstLine="1440"/>
        <w:jc w:val="both"/>
        <w:outlineLvl w:val="0"/>
        <w:rPr>
          <w:rFonts w:ascii="Bookman Old Style" w:hAnsi="Bookman Old Style"/>
        </w:rPr>
      </w:pPr>
    </w:p>
    <w:p w:rsidR="002D3DEF" w:rsidRDefault="002D3DEF" w:rsidP="0056729D">
      <w:pPr>
        <w:ind w:firstLine="1440"/>
        <w:outlineLvl w:val="0"/>
        <w:rPr>
          <w:rFonts w:ascii="Bookman Old Style" w:hAnsi="Bookman Old Style"/>
        </w:rPr>
      </w:pPr>
    </w:p>
    <w:p w:rsidR="002D3DEF" w:rsidRDefault="002D3DEF" w:rsidP="0056729D">
      <w:pPr>
        <w:ind w:firstLine="1440"/>
        <w:outlineLvl w:val="0"/>
        <w:rPr>
          <w:rFonts w:ascii="Bookman Old Style" w:hAnsi="Bookman Old Style"/>
        </w:rPr>
      </w:pPr>
    </w:p>
    <w:p w:rsidR="002D3DEF" w:rsidRDefault="002D3DEF" w:rsidP="0056729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fevereiro de 2010.</w:t>
      </w:r>
    </w:p>
    <w:p w:rsidR="002D3DEF" w:rsidRDefault="002D3DEF">
      <w:pPr>
        <w:ind w:firstLine="1440"/>
        <w:rPr>
          <w:rFonts w:ascii="Bookman Old Style" w:hAnsi="Bookman Old Style"/>
        </w:rPr>
      </w:pPr>
    </w:p>
    <w:p w:rsidR="002D3DEF" w:rsidRDefault="002D3DEF">
      <w:pPr>
        <w:rPr>
          <w:rFonts w:ascii="Bookman Old Style" w:hAnsi="Bookman Old Style"/>
        </w:rPr>
      </w:pPr>
    </w:p>
    <w:p w:rsidR="002D3DEF" w:rsidRDefault="002D3DEF" w:rsidP="0056729D">
      <w:pPr>
        <w:rPr>
          <w:rFonts w:ascii="Bookman Old Style" w:hAnsi="Bookman Old Style"/>
        </w:rPr>
      </w:pPr>
    </w:p>
    <w:p w:rsidR="002D3DEF" w:rsidRDefault="002D3DEF" w:rsidP="0056729D">
      <w:pPr>
        <w:jc w:val="center"/>
        <w:outlineLvl w:val="0"/>
        <w:rPr>
          <w:rFonts w:ascii="Bookman Old Style" w:hAnsi="Bookman Old Style"/>
          <w:b/>
        </w:rPr>
      </w:pPr>
    </w:p>
    <w:p w:rsidR="002D3DEF" w:rsidRDefault="002D3DEF" w:rsidP="0056729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2D3DEF" w:rsidRDefault="002D3DEF" w:rsidP="0056729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2D3DEF" w:rsidRDefault="002D3DEF" w:rsidP="0056729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29D" w:rsidRDefault="0056729D">
      <w:r>
        <w:separator/>
      </w:r>
    </w:p>
  </w:endnote>
  <w:endnote w:type="continuationSeparator" w:id="0">
    <w:p w:rsidR="0056729D" w:rsidRDefault="0056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29D" w:rsidRDefault="0056729D">
      <w:r>
        <w:separator/>
      </w:r>
    </w:p>
  </w:footnote>
  <w:footnote w:type="continuationSeparator" w:id="0">
    <w:p w:rsidR="0056729D" w:rsidRDefault="00567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3DEF"/>
    <w:rsid w:val="0035259D"/>
    <w:rsid w:val="003D3AA8"/>
    <w:rsid w:val="004C67DE"/>
    <w:rsid w:val="0056729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D3DE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D3DE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