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7B" w:rsidRDefault="0057187B" w:rsidP="002D3BC7">
      <w:pPr>
        <w:pStyle w:val="Ttulo"/>
      </w:pPr>
      <w:bookmarkStart w:id="0" w:name="_GoBack"/>
      <w:bookmarkEnd w:id="0"/>
      <w:r>
        <w:t>INDICAÇÃO Nº 533 /2010</w:t>
      </w:r>
    </w:p>
    <w:p w:rsidR="0057187B" w:rsidRDefault="0057187B">
      <w:pPr>
        <w:jc w:val="center"/>
        <w:rPr>
          <w:rFonts w:ascii="Bookman Old Style" w:hAnsi="Bookman Old Style"/>
          <w:b/>
          <w:u w:val="single"/>
        </w:rPr>
      </w:pPr>
    </w:p>
    <w:p w:rsidR="0057187B" w:rsidRDefault="0057187B">
      <w:pPr>
        <w:jc w:val="center"/>
        <w:rPr>
          <w:rFonts w:ascii="Bookman Old Style" w:hAnsi="Bookman Old Style"/>
          <w:b/>
          <w:u w:val="single"/>
        </w:rPr>
      </w:pPr>
    </w:p>
    <w:p w:rsidR="0057187B" w:rsidRDefault="0057187B" w:rsidP="002D3BC7">
      <w:pPr>
        <w:pStyle w:val="Recuodecorpodetexto"/>
        <w:ind w:left="4440"/>
      </w:pPr>
      <w:r>
        <w:t>“Quanto à manutenção da lombada localizada na Rua Araçatuba, próximo ao nº 213, Planalto do Sol.”</w:t>
      </w:r>
    </w:p>
    <w:p w:rsidR="0057187B" w:rsidRDefault="0057187B">
      <w:pPr>
        <w:ind w:left="1440" w:firstLine="3600"/>
        <w:jc w:val="both"/>
        <w:rPr>
          <w:rFonts w:ascii="Bookman Old Style" w:hAnsi="Bookman Old Style"/>
        </w:rPr>
      </w:pPr>
    </w:p>
    <w:p w:rsidR="0057187B" w:rsidRDefault="0057187B">
      <w:pPr>
        <w:ind w:left="1440" w:firstLine="3600"/>
        <w:jc w:val="both"/>
        <w:rPr>
          <w:rFonts w:ascii="Bookman Old Style" w:hAnsi="Bookman Old Style"/>
        </w:rPr>
      </w:pPr>
    </w:p>
    <w:p w:rsidR="0057187B" w:rsidRDefault="0057187B">
      <w:pPr>
        <w:ind w:left="1440" w:firstLine="3600"/>
        <w:jc w:val="both"/>
        <w:rPr>
          <w:rFonts w:ascii="Bookman Old Style" w:hAnsi="Bookman Old Style"/>
        </w:rPr>
      </w:pPr>
    </w:p>
    <w:p w:rsidR="0057187B" w:rsidRDefault="0057187B">
      <w:pPr>
        <w:ind w:left="1440" w:firstLine="3600"/>
        <w:jc w:val="both"/>
        <w:rPr>
          <w:rFonts w:ascii="Bookman Old Style" w:hAnsi="Bookman Old Style"/>
        </w:rPr>
      </w:pPr>
    </w:p>
    <w:p w:rsidR="0057187B" w:rsidRPr="00177AD0" w:rsidRDefault="0057187B" w:rsidP="002D3BC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efetue a manutenção da lombada no endereço supra.</w:t>
      </w:r>
    </w:p>
    <w:p w:rsidR="0057187B" w:rsidRPr="003977F2" w:rsidRDefault="0057187B" w:rsidP="002D3BC7">
      <w:pPr>
        <w:jc w:val="center"/>
        <w:rPr>
          <w:rFonts w:ascii="Bookman Old Style" w:hAnsi="Bookman Old Style"/>
          <w:b/>
        </w:rPr>
      </w:pPr>
    </w:p>
    <w:p w:rsidR="0057187B" w:rsidRDefault="0057187B" w:rsidP="002D3BC7">
      <w:pPr>
        <w:jc w:val="center"/>
        <w:rPr>
          <w:rFonts w:ascii="Bookman Old Style" w:hAnsi="Bookman Old Style"/>
          <w:b/>
        </w:rPr>
      </w:pPr>
    </w:p>
    <w:p w:rsidR="0057187B" w:rsidRDefault="0057187B" w:rsidP="002D3BC7">
      <w:pPr>
        <w:jc w:val="center"/>
        <w:rPr>
          <w:rFonts w:ascii="Bookman Old Style" w:hAnsi="Bookman Old Style"/>
          <w:b/>
        </w:rPr>
      </w:pPr>
    </w:p>
    <w:p w:rsidR="0057187B" w:rsidRDefault="0057187B" w:rsidP="002D3BC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7187B" w:rsidRDefault="0057187B" w:rsidP="002D3BC7">
      <w:pPr>
        <w:jc w:val="center"/>
        <w:rPr>
          <w:rFonts w:ascii="Bookman Old Style" w:hAnsi="Bookman Old Style"/>
          <w:b/>
        </w:rPr>
      </w:pPr>
    </w:p>
    <w:p w:rsidR="0057187B" w:rsidRDefault="0057187B" w:rsidP="002D3BC7">
      <w:pPr>
        <w:jc w:val="center"/>
        <w:rPr>
          <w:rFonts w:ascii="Bookman Old Style" w:hAnsi="Bookman Old Style"/>
          <w:b/>
        </w:rPr>
      </w:pPr>
    </w:p>
    <w:p w:rsidR="0057187B" w:rsidRDefault="0057187B" w:rsidP="002D3BC7">
      <w:pPr>
        <w:jc w:val="center"/>
        <w:rPr>
          <w:rFonts w:ascii="Bookman Old Style" w:hAnsi="Bookman Old Style"/>
          <w:b/>
        </w:rPr>
      </w:pPr>
    </w:p>
    <w:p w:rsidR="0057187B" w:rsidRDefault="0057187B" w:rsidP="002D3BC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dos buracos existentes na lombada e pedem providências.</w:t>
      </w:r>
    </w:p>
    <w:p w:rsidR="0057187B" w:rsidRDefault="0057187B" w:rsidP="002D3BC7">
      <w:pPr>
        <w:ind w:firstLine="1440"/>
        <w:jc w:val="both"/>
        <w:rPr>
          <w:rFonts w:ascii="Bookman Old Style" w:hAnsi="Bookman Old Style"/>
        </w:rPr>
      </w:pPr>
    </w:p>
    <w:p w:rsidR="0057187B" w:rsidRDefault="0057187B" w:rsidP="002D3BC7">
      <w:pPr>
        <w:ind w:firstLine="1440"/>
        <w:jc w:val="both"/>
        <w:outlineLvl w:val="0"/>
        <w:rPr>
          <w:rFonts w:ascii="Bookman Old Style" w:hAnsi="Bookman Old Style"/>
        </w:rPr>
      </w:pPr>
    </w:p>
    <w:p w:rsidR="0057187B" w:rsidRDefault="0057187B" w:rsidP="002D3BC7">
      <w:pPr>
        <w:ind w:firstLine="1440"/>
        <w:outlineLvl w:val="0"/>
        <w:rPr>
          <w:rFonts w:ascii="Bookman Old Style" w:hAnsi="Bookman Old Style"/>
        </w:rPr>
      </w:pPr>
    </w:p>
    <w:p w:rsidR="0057187B" w:rsidRDefault="0057187B" w:rsidP="002D3BC7">
      <w:pPr>
        <w:ind w:firstLine="1440"/>
        <w:outlineLvl w:val="0"/>
        <w:rPr>
          <w:rFonts w:ascii="Bookman Old Style" w:hAnsi="Bookman Old Style"/>
        </w:rPr>
      </w:pPr>
    </w:p>
    <w:p w:rsidR="0057187B" w:rsidRDefault="0057187B" w:rsidP="002D3BC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de 2010.</w:t>
      </w:r>
    </w:p>
    <w:p w:rsidR="0057187B" w:rsidRDefault="0057187B">
      <w:pPr>
        <w:ind w:firstLine="1440"/>
        <w:rPr>
          <w:rFonts w:ascii="Bookman Old Style" w:hAnsi="Bookman Old Style"/>
        </w:rPr>
      </w:pPr>
    </w:p>
    <w:p w:rsidR="0057187B" w:rsidRDefault="0057187B">
      <w:pPr>
        <w:rPr>
          <w:rFonts w:ascii="Bookman Old Style" w:hAnsi="Bookman Old Style"/>
        </w:rPr>
      </w:pPr>
    </w:p>
    <w:p w:rsidR="0057187B" w:rsidRDefault="0057187B">
      <w:pPr>
        <w:ind w:firstLine="1440"/>
        <w:rPr>
          <w:rFonts w:ascii="Bookman Old Style" w:hAnsi="Bookman Old Style"/>
        </w:rPr>
      </w:pPr>
    </w:p>
    <w:p w:rsidR="0057187B" w:rsidRDefault="0057187B">
      <w:pPr>
        <w:ind w:firstLine="1440"/>
        <w:rPr>
          <w:rFonts w:ascii="Bookman Old Style" w:hAnsi="Bookman Old Style"/>
        </w:rPr>
      </w:pPr>
    </w:p>
    <w:p w:rsidR="0057187B" w:rsidRDefault="0057187B">
      <w:pPr>
        <w:ind w:firstLine="1440"/>
        <w:rPr>
          <w:rFonts w:ascii="Bookman Old Style" w:hAnsi="Bookman Old Style"/>
        </w:rPr>
      </w:pPr>
    </w:p>
    <w:p w:rsidR="0057187B" w:rsidRDefault="0057187B" w:rsidP="002D3BC7">
      <w:pPr>
        <w:jc w:val="center"/>
        <w:outlineLvl w:val="0"/>
        <w:rPr>
          <w:rFonts w:ascii="Bookman Old Style" w:hAnsi="Bookman Old Style"/>
          <w:b/>
        </w:rPr>
      </w:pPr>
    </w:p>
    <w:p w:rsidR="0057187B" w:rsidRDefault="0057187B" w:rsidP="002D3BC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7187B" w:rsidRDefault="0057187B" w:rsidP="002D3BC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57187B" w:rsidRDefault="0057187B" w:rsidP="002D3BC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BC7" w:rsidRDefault="002D3BC7">
      <w:r>
        <w:separator/>
      </w:r>
    </w:p>
  </w:endnote>
  <w:endnote w:type="continuationSeparator" w:id="0">
    <w:p w:rsidR="002D3BC7" w:rsidRDefault="002D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BC7" w:rsidRDefault="002D3BC7">
      <w:r>
        <w:separator/>
      </w:r>
    </w:p>
  </w:footnote>
  <w:footnote w:type="continuationSeparator" w:id="0">
    <w:p w:rsidR="002D3BC7" w:rsidRDefault="002D3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3BC7"/>
    <w:rsid w:val="003D3AA8"/>
    <w:rsid w:val="004C67DE"/>
    <w:rsid w:val="0057187B"/>
    <w:rsid w:val="005E2DA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7187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7187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