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8E" w:rsidRPr="00AE7312" w:rsidRDefault="000A678E" w:rsidP="0040479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537/10</w:t>
      </w:r>
    </w:p>
    <w:p w:rsidR="000A678E" w:rsidRPr="00AE7312" w:rsidRDefault="000A678E" w:rsidP="00404797">
      <w:pPr>
        <w:pStyle w:val="Subttulo"/>
        <w:rPr>
          <w:rFonts w:ascii="Bookman Old Style" w:hAnsi="Bookman Old Style"/>
          <w:sz w:val="24"/>
        </w:rPr>
      </w:pPr>
    </w:p>
    <w:p w:rsidR="000A678E" w:rsidRPr="00AE7312" w:rsidRDefault="000A678E" w:rsidP="0040479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A678E" w:rsidRPr="00AE7312" w:rsidRDefault="000A678E" w:rsidP="0040479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A678E" w:rsidRDefault="000A678E" w:rsidP="00404797">
      <w:pPr>
        <w:pStyle w:val="Recuodecorpodetexto"/>
      </w:pPr>
      <w:r>
        <w:t>“Limpeza e construção de calçada em área de propriedade da municipalidade, localizada em toda extensão da Rua Dr. Luis Roberto Mano, no bairro Rochelle II”.</w:t>
      </w:r>
    </w:p>
    <w:p w:rsidR="000A678E" w:rsidRDefault="000A678E" w:rsidP="00404797">
      <w:pPr>
        <w:pStyle w:val="Recuodecorpodetexto"/>
      </w:pPr>
    </w:p>
    <w:p w:rsidR="000A678E" w:rsidRDefault="000A678E" w:rsidP="00404797">
      <w:pPr>
        <w:ind w:firstLine="1440"/>
        <w:jc w:val="both"/>
        <w:rPr>
          <w:rFonts w:ascii="Bookman Old Style" w:hAnsi="Bookman Old Style"/>
          <w:b/>
        </w:rPr>
      </w:pPr>
    </w:p>
    <w:p w:rsidR="000A678E" w:rsidRDefault="000A678E" w:rsidP="00404797">
      <w:pPr>
        <w:ind w:firstLine="1440"/>
        <w:jc w:val="both"/>
        <w:rPr>
          <w:rFonts w:ascii="Bookman Old Style" w:hAnsi="Bookman Old Style"/>
          <w:b/>
        </w:rPr>
      </w:pPr>
    </w:p>
    <w:p w:rsidR="000A678E" w:rsidRPr="00E25C09" w:rsidRDefault="000A678E" w:rsidP="004047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e a construção de calçada em área de propriedade da municipalidade, localizada em toda extensão da Rua Dr. Luis Roberto Mano, no Bairro Rochelle II.</w:t>
      </w:r>
    </w:p>
    <w:p w:rsidR="000A678E" w:rsidRDefault="000A678E" w:rsidP="00404797">
      <w:pPr>
        <w:pStyle w:val="Recuodecorpodetexto"/>
      </w:pPr>
    </w:p>
    <w:p w:rsidR="000A678E" w:rsidRPr="00E87DED" w:rsidRDefault="000A678E" w:rsidP="00404797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0A678E" w:rsidRPr="00AE7312" w:rsidRDefault="000A678E" w:rsidP="00404797">
      <w:pPr>
        <w:pStyle w:val="Recuodecorpodetexto"/>
      </w:pPr>
    </w:p>
    <w:p w:rsidR="000A678E" w:rsidRDefault="000A678E" w:rsidP="00404797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moradores daquele bairro procuraram por este vereador para pedir providências quanto à limpeza e a construção de calçada em área de propriedade da municipalidade, localizada na Rua e Bairro mencionados acima, pois os pedestres acabam utilizando a rua para caminhar, devido às péssimas condições em que se encontra o local, expondo-se ao perigo de acidentes. Atualmente, a referida calçada está servindo apenas como local propício a criadouro de animais peçonhentos.</w:t>
      </w:r>
    </w:p>
    <w:p w:rsidR="000A678E" w:rsidRDefault="000A678E" w:rsidP="00404797">
      <w:pPr>
        <w:ind w:firstLine="1080"/>
        <w:jc w:val="both"/>
        <w:rPr>
          <w:rFonts w:ascii="Bookman Old Style" w:hAnsi="Bookman Old Style"/>
          <w:szCs w:val="28"/>
        </w:rPr>
      </w:pPr>
    </w:p>
    <w:p w:rsidR="000A678E" w:rsidRDefault="000A678E" w:rsidP="00404797">
      <w:pPr>
        <w:ind w:firstLine="1080"/>
        <w:jc w:val="both"/>
        <w:rPr>
          <w:rFonts w:ascii="Bookman Old Style" w:hAnsi="Bookman Old Style"/>
          <w:szCs w:val="28"/>
        </w:rPr>
      </w:pPr>
    </w:p>
    <w:p w:rsidR="000A678E" w:rsidRPr="00AE7312" w:rsidRDefault="000A678E" w:rsidP="00404797">
      <w:pPr>
        <w:jc w:val="both"/>
        <w:rPr>
          <w:rFonts w:ascii="Bookman Old Style" w:hAnsi="Bookman Old Style"/>
          <w:b/>
          <w:szCs w:val="28"/>
        </w:rPr>
      </w:pPr>
    </w:p>
    <w:p w:rsidR="000A678E" w:rsidRPr="00AE7312" w:rsidRDefault="000A678E" w:rsidP="00404797">
      <w:pPr>
        <w:ind w:firstLine="1440"/>
        <w:jc w:val="both"/>
        <w:rPr>
          <w:rFonts w:ascii="Bookman Old Style" w:hAnsi="Bookman Old Style"/>
          <w:szCs w:val="28"/>
        </w:rPr>
      </w:pPr>
    </w:p>
    <w:p w:rsidR="000A678E" w:rsidRPr="00AE7312" w:rsidRDefault="000A678E" w:rsidP="00404797">
      <w:pPr>
        <w:ind w:firstLine="1440"/>
        <w:jc w:val="both"/>
        <w:rPr>
          <w:rFonts w:ascii="Bookman Old Style" w:hAnsi="Bookman Old Style"/>
          <w:szCs w:val="28"/>
        </w:rPr>
      </w:pPr>
    </w:p>
    <w:p w:rsidR="000A678E" w:rsidRPr="00AE7312" w:rsidRDefault="000A678E" w:rsidP="0040479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18 de junho de 2010.</w:t>
      </w:r>
    </w:p>
    <w:p w:rsidR="000A678E" w:rsidRDefault="000A678E" w:rsidP="00404797">
      <w:pPr>
        <w:jc w:val="both"/>
        <w:rPr>
          <w:rFonts w:ascii="Bookman Old Style" w:hAnsi="Bookman Old Style"/>
          <w:szCs w:val="28"/>
        </w:rPr>
      </w:pPr>
    </w:p>
    <w:p w:rsidR="000A678E" w:rsidRDefault="000A678E" w:rsidP="00404797">
      <w:pPr>
        <w:jc w:val="both"/>
        <w:rPr>
          <w:rFonts w:ascii="Bookman Old Style" w:hAnsi="Bookman Old Style"/>
          <w:szCs w:val="28"/>
        </w:rPr>
      </w:pPr>
    </w:p>
    <w:p w:rsidR="000A678E" w:rsidRPr="00AE7312" w:rsidRDefault="000A678E" w:rsidP="00404797">
      <w:pPr>
        <w:jc w:val="both"/>
        <w:rPr>
          <w:rFonts w:ascii="Bookman Old Style" w:hAnsi="Bookman Old Style"/>
          <w:szCs w:val="28"/>
        </w:rPr>
      </w:pPr>
    </w:p>
    <w:p w:rsidR="000A678E" w:rsidRPr="00AE7312" w:rsidRDefault="000A678E" w:rsidP="0040479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A678E" w:rsidRPr="00AE7312" w:rsidRDefault="000A678E" w:rsidP="00404797">
      <w:pPr>
        <w:jc w:val="both"/>
        <w:rPr>
          <w:rFonts w:ascii="Bookman Old Style" w:hAnsi="Bookman Old Style"/>
          <w:b/>
          <w:szCs w:val="28"/>
        </w:rPr>
      </w:pPr>
    </w:p>
    <w:p w:rsidR="000A678E" w:rsidRDefault="000A678E" w:rsidP="00404797">
      <w:pPr>
        <w:pStyle w:val="Ttulo1"/>
      </w:pPr>
      <w:r>
        <w:t>DUCIMAR DE JESUS CARDOSO</w:t>
      </w:r>
    </w:p>
    <w:p w:rsidR="000A678E" w:rsidRPr="00AE7312" w:rsidRDefault="000A678E" w:rsidP="00404797">
      <w:pPr>
        <w:pStyle w:val="Ttulo1"/>
      </w:pPr>
      <w:r>
        <w:t>“KADU GARÇOM”</w:t>
      </w:r>
    </w:p>
    <w:p w:rsidR="000A678E" w:rsidRPr="009F5288" w:rsidRDefault="000A678E" w:rsidP="00404797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0A678E" w:rsidRPr="00044D65" w:rsidRDefault="000A678E" w:rsidP="00404797">
      <w:pPr>
        <w:rPr>
          <w:szCs w:val="28"/>
        </w:rPr>
      </w:pPr>
    </w:p>
    <w:p w:rsidR="000A678E" w:rsidRDefault="000A678E" w:rsidP="000A678E">
      <w:pPr>
        <w:ind w:left="4680"/>
        <w:rPr>
          <w:rFonts w:ascii="Bookman Old Style" w:hAnsi="Bookman Old Style"/>
          <w:b/>
          <w:szCs w:val="28"/>
          <w:u w:val="single"/>
        </w:rPr>
      </w:pPr>
    </w:p>
    <w:sectPr w:rsidR="000A678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97" w:rsidRDefault="00404797">
      <w:r>
        <w:separator/>
      </w:r>
    </w:p>
  </w:endnote>
  <w:endnote w:type="continuationSeparator" w:id="0">
    <w:p w:rsidR="00404797" w:rsidRDefault="0040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97" w:rsidRDefault="00404797">
      <w:r>
        <w:separator/>
      </w:r>
    </w:p>
  </w:footnote>
  <w:footnote w:type="continuationSeparator" w:id="0">
    <w:p w:rsidR="00404797" w:rsidRDefault="00404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678E"/>
    <w:rsid w:val="001D1394"/>
    <w:rsid w:val="003D3AA8"/>
    <w:rsid w:val="00404797"/>
    <w:rsid w:val="004669A1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A678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678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A678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A678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