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919" w:rsidRDefault="00CE3919" w:rsidP="00D46304">
      <w:pPr>
        <w:pStyle w:val="Ttulo"/>
      </w:pPr>
      <w:bookmarkStart w:id="0" w:name="_GoBack"/>
      <w:bookmarkEnd w:id="0"/>
    </w:p>
    <w:p w:rsidR="00CE3919" w:rsidRDefault="00CE3919" w:rsidP="00D46304">
      <w:pPr>
        <w:pStyle w:val="Ttulo"/>
      </w:pPr>
    </w:p>
    <w:p w:rsidR="00CE3919" w:rsidRDefault="00CE3919" w:rsidP="00D46304">
      <w:pPr>
        <w:pStyle w:val="Ttulo"/>
      </w:pPr>
      <w:r>
        <w:t>INDICAÇÃO Nº. 567/10</w:t>
      </w:r>
    </w:p>
    <w:p w:rsidR="00CE3919" w:rsidRDefault="00CE3919">
      <w:pPr>
        <w:jc w:val="center"/>
        <w:rPr>
          <w:rFonts w:ascii="Bookman Old Style" w:hAnsi="Bookman Old Style"/>
          <w:b/>
          <w:u w:val="single"/>
        </w:rPr>
      </w:pPr>
    </w:p>
    <w:p w:rsidR="00CE3919" w:rsidRDefault="00CE3919">
      <w:pPr>
        <w:jc w:val="center"/>
        <w:rPr>
          <w:rFonts w:ascii="Bookman Old Style" w:hAnsi="Bookman Old Style"/>
          <w:b/>
          <w:u w:val="single"/>
        </w:rPr>
      </w:pPr>
    </w:p>
    <w:p w:rsidR="00CE3919" w:rsidRDefault="00CE3919" w:rsidP="00D46304">
      <w:pPr>
        <w:pStyle w:val="Recuodecorpodetexto"/>
        <w:ind w:left="4440"/>
      </w:pPr>
      <w:r>
        <w:t>“Alteração no sentido da Rua Jundiaí, tornando-se mão dupla no Bairro Santa Rosa I”.</w:t>
      </w:r>
    </w:p>
    <w:p w:rsidR="00CE3919" w:rsidRDefault="00CE3919">
      <w:pPr>
        <w:ind w:left="1440" w:firstLine="3600"/>
        <w:jc w:val="both"/>
        <w:rPr>
          <w:rFonts w:ascii="Bookman Old Style" w:hAnsi="Bookman Old Style"/>
        </w:rPr>
      </w:pPr>
    </w:p>
    <w:p w:rsidR="00CE3919" w:rsidRDefault="00CE3919">
      <w:pPr>
        <w:ind w:left="1440" w:firstLine="3600"/>
        <w:jc w:val="both"/>
        <w:rPr>
          <w:rFonts w:ascii="Bookman Old Style" w:hAnsi="Bookman Old Style"/>
        </w:rPr>
      </w:pPr>
    </w:p>
    <w:p w:rsidR="00CE3919" w:rsidRDefault="00CE3919">
      <w:pPr>
        <w:ind w:left="1440" w:firstLine="3600"/>
        <w:jc w:val="both"/>
        <w:rPr>
          <w:rFonts w:ascii="Bookman Old Style" w:hAnsi="Bookman Old Style"/>
        </w:rPr>
      </w:pPr>
    </w:p>
    <w:p w:rsidR="00CE3919" w:rsidRPr="008566DB" w:rsidRDefault="00CE3919">
      <w:pPr>
        <w:ind w:left="1440" w:firstLine="3600"/>
        <w:jc w:val="both"/>
        <w:rPr>
          <w:rFonts w:ascii="Bookman Old Style" w:hAnsi="Bookman Old Style"/>
        </w:rPr>
      </w:pPr>
    </w:p>
    <w:p w:rsidR="00CE3919" w:rsidRPr="00D219ED" w:rsidRDefault="00CE3919" w:rsidP="00D46304">
      <w:pPr>
        <w:ind w:firstLine="1440"/>
        <w:jc w:val="both"/>
        <w:rPr>
          <w:rFonts w:ascii="Bookman Old Style" w:hAnsi="Bookman Old Style"/>
        </w:rPr>
      </w:pPr>
      <w:r w:rsidRPr="009D1BE6">
        <w:rPr>
          <w:rFonts w:ascii="Bookman Old Style" w:hAnsi="Bookman Old Style"/>
          <w:b/>
        </w:rPr>
        <w:t>INDICA</w:t>
      </w:r>
      <w:r w:rsidRPr="009D1BE6">
        <w:rPr>
          <w:rFonts w:ascii="Bookman Old Style" w:hAnsi="Bookman Old Style"/>
        </w:rPr>
        <w:t xml:space="preserve"> ao Senhor Prefeito Municipal, na forma regimental, </w:t>
      </w:r>
      <w:r w:rsidRPr="00C152E1">
        <w:rPr>
          <w:rFonts w:ascii="Bookman Old Style" w:hAnsi="Bookman Old Style"/>
        </w:rPr>
        <w:t xml:space="preserve">determinar ao setor competente que tome providências quanto </w:t>
      </w:r>
      <w:r>
        <w:rPr>
          <w:rFonts w:ascii="Bookman Old Style" w:hAnsi="Bookman Old Style"/>
        </w:rPr>
        <w:t xml:space="preserve">à </w:t>
      </w:r>
      <w:r w:rsidRPr="00D219ED">
        <w:rPr>
          <w:rFonts w:ascii="Bookman Old Style" w:hAnsi="Bookman Old Style"/>
        </w:rPr>
        <w:t>Alteração no sentido da Rua Jundiaí, tornando-se mão dupla</w:t>
      </w:r>
      <w:r>
        <w:rPr>
          <w:rFonts w:ascii="Bookman Old Style" w:hAnsi="Bookman Old Style"/>
        </w:rPr>
        <w:t xml:space="preserve"> no Bairro Santa Rosa I</w:t>
      </w:r>
      <w:r w:rsidRPr="00D219ED">
        <w:rPr>
          <w:rFonts w:ascii="Bookman Old Style" w:hAnsi="Bookman Old Style"/>
        </w:rPr>
        <w:t>.</w:t>
      </w:r>
    </w:p>
    <w:p w:rsidR="00CE3919" w:rsidRPr="00D219ED" w:rsidRDefault="00CE3919" w:rsidP="00D46304">
      <w:pPr>
        <w:jc w:val="center"/>
        <w:rPr>
          <w:rFonts w:ascii="Bookman Old Style" w:hAnsi="Bookman Old Style"/>
          <w:b/>
        </w:rPr>
      </w:pPr>
    </w:p>
    <w:p w:rsidR="00CE3919" w:rsidRDefault="00CE3919" w:rsidP="00D46304">
      <w:pPr>
        <w:jc w:val="center"/>
        <w:rPr>
          <w:rFonts w:ascii="Bookman Old Style" w:hAnsi="Bookman Old Style"/>
          <w:b/>
        </w:rPr>
      </w:pPr>
    </w:p>
    <w:p w:rsidR="00CE3919" w:rsidRDefault="00CE3919" w:rsidP="00D46304">
      <w:pPr>
        <w:jc w:val="center"/>
        <w:rPr>
          <w:rFonts w:ascii="Bookman Old Style" w:hAnsi="Bookman Old Style"/>
          <w:b/>
        </w:rPr>
      </w:pPr>
    </w:p>
    <w:p w:rsidR="00CE3919" w:rsidRDefault="00CE3919" w:rsidP="00D4630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E3919" w:rsidRDefault="00CE3919" w:rsidP="00D46304">
      <w:pPr>
        <w:jc w:val="center"/>
        <w:rPr>
          <w:rFonts w:ascii="Bookman Old Style" w:hAnsi="Bookman Old Style"/>
          <w:b/>
        </w:rPr>
      </w:pPr>
    </w:p>
    <w:p w:rsidR="00CE3919" w:rsidRDefault="00CE3919" w:rsidP="00D46304">
      <w:pPr>
        <w:jc w:val="center"/>
        <w:rPr>
          <w:rFonts w:ascii="Bookman Old Style" w:hAnsi="Bookman Old Style"/>
          <w:b/>
        </w:rPr>
      </w:pPr>
    </w:p>
    <w:p w:rsidR="00CE3919" w:rsidRDefault="00CE3919" w:rsidP="00D46304">
      <w:pPr>
        <w:jc w:val="center"/>
        <w:rPr>
          <w:rFonts w:ascii="Bookman Old Style" w:hAnsi="Bookman Old Style"/>
          <w:b/>
        </w:rPr>
      </w:pPr>
    </w:p>
    <w:p w:rsidR="00CE3919" w:rsidRDefault="00CE3919" w:rsidP="00D46304">
      <w:pPr>
        <w:jc w:val="center"/>
        <w:rPr>
          <w:rFonts w:ascii="Bookman Old Style" w:hAnsi="Bookman Old Style"/>
          <w:b/>
        </w:rPr>
      </w:pPr>
    </w:p>
    <w:p w:rsidR="00CE3919" w:rsidRPr="00C152E1" w:rsidRDefault="00CE3919" w:rsidP="00D46304">
      <w:pPr>
        <w:ind w:firstLine="1440"/>
        <w:jc w:val="both"/>
        <w:rPr>
          <w:rFonts w:ascii="Bookman Old Style" w:hAnsi="Bookman Old Style"/>
        </w:rPr>
      </w:pPr>
      <w:r w:rsidRPr="00C152E1">
        <w:rPr>
          <w:rFonts w:ascii="Bookman Old Style" w:hAnsi="Bookman Old Style"/>
        </w:rPr>
        <w:t xml:space="preserve">Munícipes </w:t>
      </w:r>
      <w:r>
        <w:rPr>
          <w:rFonts w:ascii="Bookman Old Style" w:hAnsi="Bookman Old Style"/>
        </w:rPr>
        <w:t xml:space="preserve">da localidade </w:t>
      </w:r>
      <w:r w:rsidRPr="00C152E1">
        <w:rPr>
          <w:rFonts w:ascii="Bookman Old Style" w:hAnsi="Bookman Old Style"/>
        </w:rPr>
        <w:t>procuraram este vereador cobrando providências no sentido d</w:t>
      </w:r>
      <w:r>
        <w:rPr>
          <w:rFonts w:ascii="Bookman Old Style" w:hAnsi="Bookman Old Style"/>
        </w:rPr>
        <w:t>e alterar a Rua Jundiaí tornando-se mão dupla, pois há tempos atrás era mão dupla e foi transformada em mão única, desta forma com mão dupla o transito era muito intenso e agora com a abertura da Avenida São Paulo o transito ficou tranqüilo naquela localidade</w:t>
      </w:r>
      <w:r w:rsidRPr="00C152E1">
        <w:rPr>
          <w:rFonts w:ascii="Bookman Old Style" w:hAnsi="Bookman Old Style"/>
        </w:rPr>
        <w:t xml:space="preserve">. </w:t>
      </w:r>
    </w:p>
    <w:p w:rsidR="00CE3919" w:rsidRDefault="00CE3919" w:rsidP="00D4630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Desta forma, não à necessidade de continuar a via com mão única de circulação, este vereador sugere ao setor competente que faça um estudo para ver a real necessidade de ser mão dupla de circulação.   </w:t>
      </w:r>
    </w:p>
    <w:p w:rsidR="00CE3919" w:rsidRDefault="00CE3919" w:rsidP="00D46304">
      <w:pPr>
        <w:ind w:firstLine="1440"/>
        <w:outlineLvl w:val="0"/>
        <w:rPr>
          <w:rFonts w:ascii="Bookman Old Style" w:hAnsi="Bookman Old Style"/>
        </w:rPr>
      </w:pPr>
    </w:p>
    <w:p w:rsidR="00CE3919" w:rsidRDefault="00CE3919" w:rsidP="00D46304">
      <w:pPr>
        <w:ind w:firstLine="1440"/>
        <w:outlineLvl w:val="0"/>
        <w:rPr>
          <w:rFonts w:ascii="Bookman Old Style" w:hAnsi="Bookman Old Style"/>
        </w:rPr>
      </w:pPr>
    </w:p>
    <w:p w:rsidR="00CE3919" w:rsidRDefault="00CE3919" w:rsidP="00D46304">
      <w:pPr>
        <w:ind w:firstLine="1440"/>
        <w:outlineLvl w:val="0"/>
        <w:rPr>
          <w:rFonts w:ascii="Bookman Old Style" w:hAnsi="Bookman Old Style"/>
        </w:rPr>
      </w:pPr>
    </w:p>
    <w:p w:rsidR="00CE3919" w:rsidRDefault="00CE3919" w:rsidP="00D4630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fevereiro de 2010.</w:t>
      </w:r>
    </w:p>
    <w:p w:rsidR="00CE3919" w:rsidRDefault="00CE3919">
      <w:pPr>
        <w:ind w:firstLine="1440"/>
        <w:rPr>
          <w:rFonts w:ascii="Bookman Old Style" w:hAnsi="Bookman Old Style"/>
        </w:rPr>
      </w:pPr>
    </w:p>
    <w:p w:rsidR="00CE3919" w:rsidRDefault="00CE3919">
      <w:pPr>
        <w:ind w:firstLine="1440"/>
        <w:rPr>
          <w:rFonts w:ascii="Bookman Old Style" w:hAnsi="Bookman Old Style"/>
        </w:rPr>
      </w:pPr>
    </w:p>
    <w:p w:rsidR="00CE3919" w:rsidRDefault="00CE3919">
      <w:pPr>
        <w:rPr>
          <w:rFonts w:ascii="Bookman Old Style" w:hAnsi="Bookman Old Style"/>
        </w:rPr>
      </w:pPr>
    </w:p>
    <w:p w:rsidR="00CE3919" w:rsidRDefault="00CE3919">
      <w:pPr>
        <w:ind w:firstLine="1440"/>
        <w:rPr>
          <w:rFonts w:ascii="Bookman Old Style" w:hAnsi="Bookman Old Style"/>
        </w:rPr>
      </w:pPr>
    </w:p>
    <w:p w:rsidR="00CE3919" w:rsidRPr="007E42A4" w:rsidRDefault="00CE3919" w:rsidP="00D46304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7E42A4">
        <w:rPr>
          <w:rFonts w:ascii="Bodoni MT Black" w:hAnsi="Bodoni MT Black"/>
          <w:b/>
          <w:sz w:val="28"/>
          <w:szCs w:val="28"/>
        </w:rPr>
        <w:t>FABIANO W. RUIZ MARTINEZ</w:t>
      </w:r>
    </w:p>
    <w:p w:rsidR="00CE3919" w:rsidRPr="007E42A4" w:rsidRDefault="00CE3919" w:rsidP="00D46304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7E42A4">
        <w:rPr>
          <w:rFonts w:ascii="Bodoni MT Black" w:hAnsi="Bodoni MT Black"/>
          <w:sz w:val="28"/>
          <w:szCs w:val="28"/>
        </w:rPr>
        <w:t>“</w:t>
      </w:r>
      <w:r w:rsidRPr="007E42A4">
        <w:rPr>
          <w:rFonts w:ascii="Bodoni MT Black" w:hAnsi="Bodoni MT Black"/>
          <w:b/>
          <w:sz w:val="28"/>
          <w:szCs w:val="28"/>
        </w:rPr>
        <w:t>PINGUIM”</w:t>
      </w:r>
    </w:p>
    <w:p w:rsidR="00CE3919" w:rsidRDefault="00CE3919" w:rsidP="00D4630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CE3919" w:rsidRDefault="00CE3919" w:rsidP="00D46304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304" w:rsidRDefault="00D46304">
      <w:r>
        <w:separator/>
      </w:r>
    </w:p>
  </w:endnote>
  <w:endnote w:type="continuationSeparator" w:id="0">
    <w:p w:rsidR="00D46304" w:rsidRDefault="00D4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304" w:rsidRDefault="00D46304">
      <w:r>
        <w:separator/>
      </w:r>
    </w:p>
  </w:footnote>
  <w:footnote w:type="continuationSeparator" w:id="0">
    <w:p w:rsidR="00D46304" w:rsidRDefault="00D46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CE3919"/>
    <w:rsid w:val="00D46304"/>
    <w:rsid w:val="00DC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E391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E391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