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FD" w:rsidRDefault="002602FD" w:rsidP="009D0663">
      <w:pPr>
        <w:pStyle w:val="Ttulo"/>
      </w:pPr>
      <w:bookmarkStart w:id="0" w:name="_GoBack"/>
      <w:bookmarkEnd w:id="0"/>
      <w:r>
        <w:t>INDICAÇÃO Nº. 568/10</w:t>
      </w:r>
    </w:p>
    <w:p w:rsidR="002602FD" w:rsidRDefault="002602FD">
      <w:pPr>
        <w:jc w:val="center"/>
        <w:rPr>
          <w:rFonts w:ascii="Bookman Old Style" w:hAnsi="Bookman Old Style"/>
          <w:b/>
          <w:u w:val="single"/>
        </w:rPr>
      </w:pPr>
    </w:p>
    <w:p w:rsidR="002602FD" w:rsidRDefault="002602FD">
      <w:pPr>
        <w:jc w:val="center"/>
        <w:rPr>
          <w:rFonts w:ascii="Bookman Old Style" w:hAnsi="Bookman Old Style"/>
          <w:b/>
          <w:u w:val="single"/>
        </w:rPr>
      </w:pPr>
    </w:p>
    <w:p w:rsidR="002602FD" w:rsidRDefault="002602FD" w:rsidP="009D0663">
      <w:pPr>
        <w:pStyle w:val="Recuodecorpodetexto"/>
        <w:ind w:left="4440"/>
      </w:pPr>
      <w:r>
        <w:t>“Operação tapa-buracos na Rua Joanopolis esquina com a Rua Louveira, no Bairro Santa Rosa I”.</w:t>
      </w:r>
    </w:p>
    <w:p w:rsidR="002602FD" w:rsidRDefault="002602FD">
      <w:pPr>
        <w:ind w:left="1440" w:firstLine="3600"/>
        <w:jc w:val="both"/>
        <w:rPr>
          <w:rFonts w:ascii="Bookman Old Style" w:hAnsi="Bookman Old Style"/>
        </w:rPr>
      </w:pPr>
    </w:p>
    <w:p w:rsidR="002602FD" w:rsidRDefault="002602FD">
      <w:pPr>
        <w:ind w:left="1440" w:firstLine="3600"/>
        <w:jc w:val="both"/>
        <w:rPr>
          <w:rFonts w:ascii="Bookman Old Style" w:hAnsi="Bookman Old Style"/>
        </w:rPr>
      </w:pPr>
    </w:p>
    <w:p w:rsidR="002602FD" w:rsidRDefault="002602FD">
      <w:pPr>
        <w:ind w:left="1440" w:firstLine="3600"/>
        <w:jc w:val="both"/>
        <w:rPr>
          <w:rFonts w:ascii="Bookman Old Style" w:hAnsi="Bookman Old Style"/>
        </w:rPr>
      </w:pPr>
    </w:p>
    <w:p w:rsidR="002602FD" w:rsidRDefault="002602FD">
      <w:pPr>
        <w:ind w:left="1440" w:firstLine="3600"/>
        <w:jc w:val="both"/>
        <w:rPr>
          <w:rFonts w:ascii="Bookman Old Style" w:hAnsi="Bookman Old Style"/>
        </w:rPr>
      </w:pPr>
    </w:p>
    <w:p w:rsidR="002602FD" w:rsidRPr="004A2929" w:rsidRDefault="002602FD" w:rsidP="009D0663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4A2929">
        <w:rPr>
          <w:rFonts w:ascii="Bookman Old Style" w:hAnsi="Bookman Old Style"/>
        </w:rPr>
        <w:t>Operação tapa-buracos na Rua Joanopolis esquina com a Rua Louveira, no Bairro Santa Rosa I</w:t>
      </w:r>
      <w:r>
        <w:rPr>
          <w:rFonts w:ascii="Bookman Old Style" w:hAnsi="Bookman Old Style"/>
        </w:rPr>
        <w:t>.</w:t>
      </w: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</w:p>
    <w:p w:rsidR="002602FD" w:rsidRDefault="002602FD" w:rsidP="009D0663">
      <w:pPr>
        <w:jc w:val="center"/>
        <w:rPr>
          <w:rFonts w:ascii="Bookman Old Style" w:hAnsi="Bookman Old Style"/>
          <w:b/>
        </w:rPr>
      </w:pPr>
    </w:p>
    <w:p w:rsidR="002602FD" w:rsidRDefault="002602FD" w:rsidP="009D06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602FD" w:rsidRDefault="002602FD" w:rsidP="009D06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602FD" w:rsidRPr="001751EC" w:rsidRDefault="002602FD" w:rsidP="009D0663">
      <w:pPr>
        <w:ind w:firstLine="1440"/>
        <w:jc w:val="both"/>
        <w:rPr>
          <w:rFonts w:ascii="Bookman Old Style" w:hAnsi="Bookman Old Style"/>
        </w:rPr>
      </w:pPr>
    </w:p>
    <w:p w:rsidR="002602FD" w:rsidRDefault="002602FD" w:rsidP="009D0663">
      <w:pPr>
        <w:ind w:firstLine="1440"/>
        <w:jc w:val="both"/>
        <w:outlineLvl w:val="0"/>
        <w:rPr>
          <w:rFonts w:ascii="Bookman Old Style" w:hAnsi="Bookman Old Style"/>
        </w:rPr>
      </w:pPr>
    </w:p>
    <w:p w:rsidR="002602FD" w:rsidRDefault="002602FD" w:rsidP="009D0663">
      <w:pPr>
        <w:ind w:firstLine="1440"/>
        <w:outlineLvl w:val="0"/>
        <w:rPr>
          <w:rFonts w:ascii="Bookman Old Style" w:hAnsi="Bookman Old Style"/>
        </w:rPr>
      </w:pPr>
    </w:p>
    <w:p w:rsidR="002602FD" w:rsidRDefault="002602FD" w:rsidP="009D0663">
      <w:pPr>
        <w:ind w:firstLine="1440"/>
        <w:outlineLvl w:val="0"/>
        <w:rPr>
          <w:rFonts w:ascii="Bookman Old Style" w:hAnsi="Bookman Old Style"/>
        </w:rPr>
      </w:pPr>
    </w:p>
    <w:p w:rsidR="002602FD" w:rsidRDefault="002602FD" w:rsidP="009D06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2602FD" w:rsidRDefault="002602FD">
      <w:pPr>
        <w:ind w:firstLine="1440"/>
        <w:rPr>
          <w:rFonts w:ascii="Bookman Old Style" w:hAnsi="Bookman Old Style"/>
        </w:rPr>
      </w:pPr>
    </w:p>
    <w:p w:rsidR="002602FD" w:rsidRDefault="002602FD">
      <w:pPr>
        <w:rPr>
          <w:rFonts w:ascii="Bookman Old Style" w:hAnsi="Bookman Old Style"/>
        </w:rPr>
      </w:pPr>
    </w:p>
    <w:p w:rsidR="002602FD" w:rsidRDefault="002602FD">
      <w:pPr>
        <w:ind w:firstLine="1440"/>
        <w:rPr>
          <w:rFonts w:ascii="Bookman Old Style" w:hAnsi="Bookman Old Style"/>
        </w:rPr>
      </w:pPr>
    </w:p>
    <w:p w:rsidR="002602FD" w:rsidRDefault="002602FD" w:rsidP="009D0663">
      <w:pPr>
        <w:jc w:val="center"/>
        <w:outlineLvl w:val="0"/>
        <w:rPr>
          <w:rFonts w:ascii="Bookman Old Style" w:hAnsi="Bookman Old Style"/>
          <w:b/>
        </w:rPr>
      </w:pPr>
    </w:p>
    <w:p w:rsidR="002602FD" w:rsidRPr="004A2929" w:rsidRDefault="002602FD" w:rsidP="009D066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4A2929">
        <w:rPr>
          <w:rFonts w:ascii="Bodoni MT Black" w:hAnsi="Bodoni MT Black"/>
          <w:b/>
          <w:sz w:val="28"/>
          <w:szCs w:val="28"/>
        </w:rPr>
        <w:t>FABIANO W. RUIZ MARTINEZ</w:t>
      </w:r>
    </w:p>
    <w:p w:rsidR="002602FD" w:rsidRPr="004A2929" w:rsidRDefault="002602FD" w:rsidP="009D066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4A2929">
        <w:rPr>
          <w:rFonts w:ascii="Bodoni MT Black" w:hAnsi="Bodoni MT Black"/>
          <w:sz w:val="28"/>
          <w:szCs w:val="28"/>
        </w:rPr>
        <w:t>“</w:t>
      </w:r>
      <w:r w:rsidRPr="004A2929">
        <w:rPr>
          <w:rFonts w:ascii="Bodoni MT Black" w:hAnsi="Bodoni MT Black"/>
          <w:b/>
          <w:sz w:val="28"/>
          <w:szCs w:val="28"/>
        </w:rPr>
        <w:t>PINGUIM”</w:t>
      </w:r>
    </w:p>
    <w:p w:rsidR="002602FD" w:rsidRDefault="002602FD" w:rsidP="009D06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602FD" w:rsidRDefault="002602FD" w:rsidP="009D066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63" w:rsidRDefault="009D0663">
      <w:r>
        <w:separator/>
      </w:r>
    </w:p>
  </w:endnote>
  <w:endnote w:type="continuationSeparator" w:id="0">
    <w:p w:rsidR="009D0663" w:rsidRDefault="009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63" w:rsidRDefault="009D0663">
      <w:r>
        <w:separator/>
      </w:r>
    </w:p>
  </w:footnote>
  <w:footnote w:type="continuationSeparator" w:id="0">
    <w:p w:rsidR="009D0663" w:rsidRDefault="009D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02FD"/>
    <w:rsid w:val="003D3AA8"/>
    <w:rsid w:val="004C67DE"/>
    <w:rsid w:val="008171BD"/>
    <w:rsid w:val="009D06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02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02F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