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8B" w:rsidRDefault="008B288B" w:rsidP="008B288B">
      <w:pPr>
        <w:pStyle w:val="Ttulo"/>
        <w:rPr>
          <w:szCs w:val="24"/>
        </w:rPr>
      </w:pPr>
      <w:bookmarkStart w:id="0" w:name="_GoBack"/>
      <w:bookmarkEnd w:id="0"/>
    </w:p>
    <w:p w:rsidR="008B288B" w:rsidRPr="00C75AD0" w:rsidRDefault="008B288B" w:rsidP="008B288B">
      <w:pPr>
        <w:pStyle w:val="Ttulo"/>
        <w:rPr>
          <w:szCs w:val="24"/>
        </w:rPr>
      </w:pPr>
    </w:p>
    <w:p w:rsidR="008B288B" w:rsidRPr="00C75AD0" w:rsidRDefault="008B288B" w:rsidP="008B288B">
      <w:pPr>
        <w:pStyle w:val="Ttulo"/>
        <w:rPr>
          <w:szCs w:val="24"/>
        </w:rPr>
      </w:pPr>
      <w:r w:rsidRPr="00C75AD0">
        <w:rPr>
          <w:szCs w:val="24"/>
        </w:rPr>
        <w:t xml:space="preserve">REQUERIMENTO Nº </w:t>
      </w:r>
      <w:r>
        <w:rPr>
          <w:szCs w:val="24"/>
        </w:rPr>
        <w:t xml:space="preserve"> 245</w:t>
      </w:r>
      <w:r w:rsidRPr="00C75AD0">
        <w:rPr>
          <w:szCs w:val="24"/>
        </w:rPr>
        <w:t>/1</w:t>
      </w:r>
      <w:r>
        <w:rPr>
          <w:szCs w:val="24"/>
        </w:rPr>
        <w:t>2</w:t>
      </w:r>
    </w:p>
    <w:p w:rsidR="008B288B" w:rsidRPr="00C75AD0" w:rsidRDefault="008B288B" w:rsidP="008B288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75AD0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B288B" w:rsidRPr="00C75AD0" w:rsidRDefault="008B288B" w:rsidP="008B288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B288B" w:rsidRPr="00C75AD0" w:rsidRDefault="008B288B" w:rsidP="008B288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B288B" w:rsidRPr="00C75AD0" w:rsidRDefault="008B288B" w:rsidP="008B288B">
      <w:pPr>
        <w:pStyle w:val="Recuodecorpodetexto"/>
        <w:rPr>
          <w:szCs w:val="24"/>
        </w:rPr>
      </w:pPr>
      <w:r w:rsidRPr="00C75AD0">
        <w:rPr>
          <w:szCs w:val="24"/>
        </w:rPr>
        <w:t>“Alusivas ao Requerimento nº</w:t>
      </w:r>
      <w:r>
        <w:rPr>
          <w:szCs w:val="24"/>
        </w:rPr>
        <w:t>621</w:t>
      </w:r>
      <w:r w:rsidRPr="00C75AD0">
        <w:rPr>
          <w:szCs w:val="24"/>
        </w:rPr>
        <w:t>/11, que diz respeito à construção de uma área de lazer, entre os bairros Parque Zaban</w:t>
      </w:r>
      <w:r>
        <w:rPr>
          <w:szCs w:val="24"/>
        </w:rPr>
        <w:t>i</w:t>
      </w:r>
      <w:r w:rsidRPr="00C75AD0">
        <w:rPr>
          <w:szCs w:val="24"/>
        </w:rPr>
        <w:t xml:space="preserve"> e Cidade Nova”</w:t>
      </w:r>
      <w:r>
        <w:rPr>
          <w:szCs w:val="24"/>
        </w:rPr>
        <w:t>.</w:t>
      </w:r>
    </w:p>
    <w:p w:rsidR="008B288B" w:rsidRDefault="008B288B" w:rsidP="008B288B">
      <w:pPr>
        <w:pStyle w:val="Recuodecorpodetexto"/>
        <w:rPr>
          <w:szCs w:val="24"/>
        </w:rPr>
      </w:pPr>
    </w:p>
    <w:p w:rsidR="008B288B" w:rsidRPr="00C75AD0" w:rsidRDefault="008B288B" w:rsidP="008B288B">
      <w:pPr>
        <w:pStyle w:val="Recuodecorpodetexto"/>
        <w:rPr>
          <w:szCs w:val="24"/>
        </w:rPr>
      </w:pPr>
    </w:p>
    <w:p w:rsidR="008B288B" w:rsidRPr="00C75AD0" w:rsidRDefault="008B288B" w:rsidP="008B288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C75AD0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C75AD0">
        <w:rPr>
          <w:rFonts w:ascii="Bookman Old Style" w:hAnsi="Bookman Old Style"/>
          <w:sz w:val="24"/>
          <w:szCs w:val="24"/>
        </w:rPr>
        <w:t xml:space="preserve"> que, este Vereador apresentou á propositura </w:t>
      </w:r>
      <w:r>
        <w:rPr>
          <w:rFonts w:ascii="Bookman Old Style" w:hAnsi="Bookman Old Style"/>
          <w:sz w:val="24"/>
          <w:szCs w:val="24"/>
        </w:rPr>
        <w:t>quanto a possibilidade de uma copia do projeto e orçamento financeiro, em modo de solicitar aos deputados a possibilidade de recursos para a construção da área de lazer</w:t>
      </w:r>
      <w:r w:rsidRPr="00C75AD0">
        <w:rPr>
          <w:rFonts w:ascii="Bookman Old Style" w:hAnsi="Bookman Old Style"/>
          <w:sz w:val="24"/>
          <w:szCs w:val="24"/>
        </w:rPr>
        <w:t xml:space="preserve"> localizado entre as Ruas Ten. Cel</w:t>
      </w:r>
      <w:r>
        <w:rPr>
          <w:rFonts w:ascii="Bookman Old Style" w:hAnsi="Bookman Old Style"/>
          <w:sz w:val="24"/>
          <w:szCs w:val="24"/>
        </w:rPr>
        <w:t>.</w:t>
      </w:r>
      <w:r w:rsidRPr="00C75AD0">
        <w:rPr>
          <w:rFonts w:ascii="Bookman Old Style" w:hAnsi="Bookman Old Style"/>
          <w:sz w:val="24"/>
          <w:szCs w:val="24"/>
        </w:rPr>
        <w:t xml:space="preserve"> Jose G</w:t>
      </w:r>
      <w:r>
        <w:rPr>
          <w:rFonts w:ascii="Bookman Old Style" w:hAnsi="Bookman Old Style"/>
          <w:sz w:val="24"/>
          <w:szCs w:val="24"/>
        </w:rPr>
        <w:t>.</w:t>
      </w:r>
      <w:r w:rsidRPr="00C75AD0">
        <w:rPr>
          <w:rFonts w:ascii="Bookman Old Style" w:hAnsi="Bookman Old Style"/>
          <w:sz w:val="24"/>
          <w:szCs w:val="24"/>
        </w:rPr>
        <w:t xml:space="preserve"> de Souza, Limeira e Ângelo Giubina</w:t>
      </w:r>
      <w:r>
        <w:rPr>
          <w:rFonts w:ascii="Bookman Old Style" w:hAnsi="Bookman Old Style"/>
          <w:sz w:val="24"/>
          <w:szCs w:val="24"/>
        </w:rPr>
        <w:t>,</w:t>
      </w:r>
      <w:r w:rsidRPr="00C75AD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entre os bairros </w:t>
      </w:r>
      <w:r w:rsidRPr="00C75AD0">
        <w:rPr>
          <w:rFonts w:ascii="Bookman Old Style" w:hAnsi="Bookman Old Style"/>
          <w:sz w:val="24"/>
          <w:szCs w:val="24"/>
        </w:rPr>
        <w:t>Parque Zaban</w:t>
      </w:r>
      <w:r>
        <w:rPr>
          <w:rFonts w:ascii="Bookman Old Style" w:hAnsi="Bookman Old Style"/>
          <w:sz w:val="24"/>
          <w:szCs w:val="24"/>
        </w:rPr>
        <w:t>i e Cidade Nova,</w:t>
      </w:r>
      <w:r w:rsidRPr="00C75AD0">
        <w:rPr>
          <w:rFonts w:ascii="Bookman Old Style" w:hAnsi="Bookman Old Style"/>
          <w:sz w:val="24"/>
          <w:szCs w:val="24"/>
        </w:rPr>
        <w:t xml:space="preserve"> em meio ao requerimento </w:t>
      </w:r>
      <w:r>
        <w:rPr>
          <w:rFonts w:ascii="Bookman Old Style" w:hAnsi="Bookman Old Style"/>
          <w:sz w:val="24"/>
          <w:szCs w:val="24"/>
        </w:rPr>
        <w:t>nº.621</w:t>
      </w:r>
      <w:r w:rsidRPr="00C75AD0">
        <w:rPr>
          <w:rFonts w:ascii="Bookman Old Style" w:hAnsi="Bookman Old Style"/>
          <w:sz w:val="24"/>
          <w:szCs w:val="24"/>
        </w:rPr>
        <w:t>/11,</w:t>
      </w:r>
      <w:r w:rsidRPr="00C75AD0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e</w:t>
      </w:r>
    </w:p>
    <w:p w:rsidR="008B288B" w:rsidRPr="00C75AD0" w:rsidRDefault="008B288B" w:rsidP="008B288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B288B" w:rsidRPr="00C75AD0" w:rsidRDefault="008B288B" w:rsidP="008B288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C75AD0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C75AD0">
        <w:rPr>
          <w:rFonts w:ascii="Bookman Old Style" w:hAnsi="Bookman Old Style"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 xml:space="preserve">até o momento não recebemos nenhuma resposta, </w:t>
      </w:r>
    </w:p>
    <w:p w:rsidR="008B288B" w:rsidRPr="00C75AD0" w:rsidRDefault="008B288B" w:rsidP="008B288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B288B" w:rsidRPr="00C75AD0" w:rsidRDefault="008B288B" w:rsidP="008B288B">
      <w:pPr>
        <w:pStyle w:val="Recuodecorpodetexto"/>
        <w:ind w:left="0" w:firstLine="1440"/>
        <w:rPr>
          <w:szCs w:val="24"/>
        </w:rPr>
      </w:pPr>
      <w:r w:rsidRPr="00C75AD0">
        <w:rPr>
          <w:bCs/>
          <w:szCs w:val="24"/>
        </w:rPr>
        <w:t xml:space="preserve">   </w:t>
      </w:r>
      <w:r w:rsidRPr="00C75AD0">
        <w:rPr>
          <w:b/>
          <w:szCs w:val="24"/>
        </w:rPr>
        <w:t>REQUEIRO</w:t>
      </w:r>
      <w:r w:rsidRPr="00C75AD0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8B288B" w:rsidRPr="00C75AD0" w:rsidRDefault="008B288B" w:rsidP="008B288B">
      <w:pPr>
        <w:jc w:val="both"/>
        <w:rPr>
          <w:rFonts w:ascii="Bookman Old Style" w:hAnsi="Bookman Old Style"/>
          <w:sz w:val="24"/>
          <w:szCs w:val="24"/>
        </w:rPr>
      </w:pPr>
    </w:p>
    <w:p w:rsidR="008B288B" w:rsidRPr="00C75AD0" w:rsidRDefault="008B288B" w:rsidP="008B288B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C75AD0">
        <w:rPr>
          <w:rFonts w:ascii="Bookman Old Style" w:hAnsi="Bookman Old Style"/>
          <w:sz w:val="24"/>
          <w:szCs w:val="24"/>
        </w:rPr>
        <w:t xml:space="preserve">01 – Diante do acima exposto, </w:t>
      </w:r>
      <w:r>
        <w:rPr>
          <w:rFonts w:ascii="Bookman Old Style" w:hAnsi="Bookman Old Style"/>
          <w:sz w:val="24"/>
          <w:szCs w:val="24"/>
        </w:rPr>
        <w:t>foi concluído o estudo do projeto, seria possível enviar uma copia do projeto e orçamento financeiro para a realização da mencionada obra, para este vereador solicitar com deputados, a possibilidade de recursos para a construção da área de lazer</w:t>
      </w:r>
      <w:r w:rsidRPr="00C75AD0">
        <w:rPr>
          <w:rFonts w:ascii="Bookman Old Style" w:hAnsi="Bookman Old Style"/>
          <w:sz w:val="24"/>
          <w:szCs w:val="24"/>
        </w:rPr>
        <w:t>?</w:t>
      </w:r>
    </w:p>
    <w:p w:rsidR="008B288B" w:rsidRDefault="008B288B" w:rsidP="008B288B">
      <w:pPr>
        <w:pStyle w:val="Corpodetexto"/>
        <w:jc w:val="both"/>
      </w:pPr>
      <w:r w:rsidRPr="00C75AD0">
        <w:t xml:space="preserve">                                                                  </w:t>
      </w:r>
    </w:p>
    <w:p w:rsidR="008B288B" w:rsidRPr="006C6F3A" w:rsidRDefault="008B288B" w:rsidP="008B288B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C75AD0">
        <w:t xml:space="preserve">  </w:t>
      </w:r>
      <w:r>
        <w:t xml:space="preserve">                 </w:t>
      </w:r>
      <w:r w:rsidRPr="006C6F3A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11</w:t>
      </w:r>
      <w:r w:rsidRPr="006C6F3A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abril </w:t>
      </w:r>
      <w:r w:rsidRPr="006C6F3A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6C6F3A">
        <w:rPr>
          <w:rFonts w:ascii="Bookman Old Style" w:hAnsi="Bookman Old Style"/>
          <w:sz w:val="22"/>
          <w:szCs w:val="22"/>
        </w:rPr>
        <w:t>.</w:t>
      </w:r>
    </w:p>
    <w:p w:rsidR="008B288B" w:rsidRDefault="008B288B" w:rsidP="008B288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8B288B" w:rsidRPr="00C75AD0" w:rsidRDefault="008B288B" w:rsidP="008B288B">
      <w:pPr>
        <w:jc w:val="center"/>
        <w:rPr>
          <w:rFonts w:ascii="Bookman Old Style" w:hAnsi="Bookman Old Style"/>
          <w:b/>
          <w:sz w:val="24"/>
          <w:szCs w:val="24"/>
        </w:rPr>
      </w:pPr>
      <w:r w:rsidRPr="00C75AD0">
        <w:rPr>
          <w:rFonts w:ascii="Bookman Old Style" w:hAnsi="Bookman Old Style"/>
          <w:b/>
          <w:sz w:val="24"/>
          <w:szCs w:val="24"/>
        </w:rPr>
        <w:t>ANTONIO CARLOS RIBEIRO</w:t>
      </w:r>
    </w:p>
    <w:p w:rsidR="008B288B" w:rsidRPr="00C75AD0" w:rsidRDefault="008B288B" w:rsidP="008B288B">
      <w:pPr>
        <w:jc w:val="center"/>
        <w:rPr>
          <w:rFonts w:ascii="Bookman Old Style" w:hAnsi="Bookman Old Style"/>
          <w:b/>
          <w:sz w:val="24"/>
          <w:szCs w:val="24"/>
        </w:rPr>
      </w:pPr>
      <w:r w:rsidRPr="00C75AD0">
        <w:rPr>
          <w:rFonts w:ascii="Bookman Old Style" w:hAnsi="Bookman Old Style"/>
          <w:b/>
          <w:sz w:val="24"/>
          <w:szCs w:val="24"/>
        </w:rPr>
        <w:t>“CARLÃO MOTORISTA”</w:t>
      </w:r>
    </w:p>
    <w:p w:rsidR="008B288B" w:rsidRPr="00C75AD0" w:rsidRDefault="008B288B" w:rsidP="008B288B">
      <w:pPr>
        <w:jc w:val="center"/>
        <w:rPr>
          <w:rFonts w:ascii="Bookman Old Style" w:hAnsi="Bookman Old Style"/>
          <w:sz w:val="24"/>
          <w:szCs w:val="24"/>
        </w:rPr>
      </w:pPr>
      <w:r w:rsidRPr="00C75AD0">
        <w:rPr>
          <w:rFonts w:ascii="Bookman Old Style" w:hAnsi="Bookman Old Style"/>
          <w:sz w:val="24"/>
          <w:szCs w:val="24"/>
        </w:rPr>
        <w:t>-Vereador-</w:t>
      </w:r>
    </w:p>
    <w:p w:rsidR="008B288B" w:rsidRPr="0055285B" w:rsidRDefault="008B288B" w:rsidP="008B288B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8B288B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50" w:rsidRDefault="00446450">
      <w:r>
        <w:separator/>
      </w:r>
    </w:p>
  </w:endnote>
  <w:endnote w:type="continuationSeparator" w:id="0">
    <w:p w:rsidR="00446450" w:rsidRDefault="0044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50" w:rsidRDefault="00446450">
      <w:r>
        <w:separator/>
      </w:r>
    </w:p>
  </w:footnote>
  <w:footnote w:type="continuationSeparator" w:id="0">
    <w:p w:rsidR="00446450" w:rsidRDefault="00446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0193"/>
    <w:rsid w:val="003D3AA8"/>
    <w:rsid w:val="00446450"/>
    <w:rsid w:val="004C67DE"/>
    <w:rsid w:val="008B288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B288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B288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8B288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