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18" w:rsidRPr="001C5318" w:rsidRDefault="001C5318" w:rsidP="00614CA9">
      <w:pPr>
        <w:rPr>
          <w:b/>
          <w:sz w:val="22"/>
          <w:szCs w:val="22"/>
        </w:rPr>
      </w:pPr>
      <w:bookmarkStart w:id="0" w:name="_GoBack"/>
      <w:bookmarkEnd w:id="0"/>
      <w:r w:rsidRPr="001C5318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1C5318">
        <w:rPr>
          <w:b/>
          <w:sz w:val="22"/>
          <w:szCs w:val="22"/>
        </w:rPr>
        <w:t>Câmara Municipal de Santa Bárbara d’Oeste</w:t>
      </w:r>
    </w:p>
    <w:p w:rsidR="001C5318" w:rsidRPr="001C5318" w:rsidRDefault="001C5318" w:rsidP="00614CA9">
      <w:pPr>
        <w:jc w:val="center"/>
        <w:rPr>
          <w:b/>
          <w:sz w:val="22"/>
          <w:szCs w:val="22"/>
        </w:rPr>
      </w:pPr>
      <w:r w:rsidRPr="001C5318">
        <w:rPr>
          <w:b/>
          <w:sz w:val="22"/>
          <w:szCs w:val="22"/>
        </w:rPr>
        <w:t>“Palácio 15 de Junho”</w:t>
      </w:r>
    </w:p>
    <w:p w:rsidR="001C5318" w:rsidRPr="001C5318" w:rsidRDefault="001C5318" w:rsidP="00614CA9">
      <w:pPr>
        <w:jc w:val="center"/>
        <w:rPr>
          <w:b/>
          <w:sz w:val="22"/>
          <w:szCs w:val="22"/>
        </w:rPr>
      </w:pPr>
    </w:p>
    <w:p w:rsidR="001C5318" w:rsidRPr="001C5318" w:rsidRDefault="001C5318" w:rsidP="00614CA9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1C5318">
        <w:rPr>
          <w:b/>
          <w:sz w:val="22"/>
          <w:szCs w:val="22"/>
        </w:rPr>
        <w:t>Gabinete do Vereador Carlos Fontes - 1º Secretário da Mesa Diretora</w:t>
      </w:r>
    </w:p>
    <w:p w:rsidR="001C5318" w:rsidRPr="001C5318" w:rsidRDefault="001C5318" w:rsidP="00614CA9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1C5318">
        <w:rPr>
          <w:sz w:val="22"/>
          <w:szCs w:val="22"/>
        </w:rPr>
        <w:t xml:space="preserve">Visite o nosso blog: </w:t>
      </w:r>
      <w:r w:rsidRPr="001C5318">
        <w:rPr>
          <w:b/>
          <w:sz w:val="22"/>
          <w:szCs w:val="22"/>
        </w:rPr>
        <w:t>www.carlosfontesvereador.blogspot.com</w:t>
      </w:r>
    </w:p>
    <w:p w:rsidR="001C5318" w:rsidRPr="001C5318" w:rsidRDefault="001C5318" w:rsidP="00614CA9">
      <w:pPr>
        <w:pStyle w:val="Ttulo"/>
        <w:rPr>
          <w:sz w:val="22"/>
          <w:szCs w:val="22"/>
        </w:rPr>
      </w:pPr>
    </w:p>
    <w:p w:rsidR="001C5318" w:rsidRPr="001C5318" w:rsidRDefault="001C5318" w:rsidP="00614CA9">
      <w:pPr>
        <w:pStyle w:val="Ttulo"/>
        <w:rPr>
          <w:sz w:val="22"/>
          <w:szCs w:val="22"/>
        </w:rPr>
      </w:pPr>
    </w:p>
    <w:p w:rsidR="001C5318" w:rsidRPr="001C5318" w:rsidRDefault="001C5318" w:rsidP="00614CA9">
      <w:pPr>
        <w:pStyle w:val="Ttulo"/>
        <w:rPr>
          <w:sz w:val="22"/>
          <w:szCs w:val="22"/>
        </w:rPr>
      </w:pPr>
      <w:r w:rsidRPr="001C5318">
        <w:rPr>
          <w:sz w:val="22"/>
          <w:szCs w:val="22"/>
        </w:rPr>
        <w:t>INDICAÇÃO Nº 712/2010</w:t>
      </w: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  <w:r w:rsidRPr="001C5318">
        <w:rPr>
          <w:b w:val="0"/>
          <w:bCs w:val="0"/>
          <w:sz w:val="22"/>
          <w:szCs w:val="22"/>
          <w:u w:val="none"/>
        </w:rPr>
        <w:t>“Instalação de poste de ferro ou similar na passarela sobre o Ribeirão dos Toledos, na Avenida Corifeu Azevedo Marques na altura da Rua Floriano Peixoto”.</w:t>
      </w: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1C5318">
        <w:rPr>
          <w:sz w:val="22"/>
          <w:szCs w:val="22"/>
          <w:u w:val="none"/>
        </w:rPr>
        <w:t>INDICA</w:t>
      </w:r>
      <w:r w:rsidRPr="001C5318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possa instalar poste de ferro ou similar na passarela sobre o Ribeirão dos Toledos, em local em que se especifica.</w:t>
      </w:r>
    </w:p>
    <w:p w:rsidR="001C5318" w:rsidRPr="001C5318" w:rsidRDefault="001C5318" w:rsidP="00614CA9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1C5318">
        <w:rPr>
          <w:b w:val="0"/>
          <w:bCs w:val="0"/>
          <w:sz w:val="22"/>
          <w:szCs w:val="22"/>
          <w:u w:val="none"/>
        </w:rPr>
        <w:t>Este vereador foi procurado por inúmeros munícipes que utilizam a passarela, que conforme informações, os condutores de motocicletas e ciclistas trafegam sobre a passarela, principalmente em horário de pico, causando transtorno e risco para os pedestres, e com a colocação de poste de ferro ou similar na passarela, evitaria tais transtornos.</w:t>
      </w: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jc w:val="left"/>
        <w:rPr>
          <w:b w:val="0"/>
          <w:bCs w:val="0"/>
          <w:sz w:val="22"/>
          <w:szCs w:val="22"/>
          <w:u w:val="none"/>
        </w:rPr>
      </w:pPr>
      <w:r w:rsidRPr="001C5318">
        <w:rPr>
          <w:b w:val="0"/>
          <w:bCs w:val="0"/>
          <w:sz w:val="22"/>
          <w:szCs w:val="22"/>
          <w:u w:val="none"/>
        </w:rPr>
        <w:t xml:space="preserve">         Plenário “Dr. Tancredo Neves”, 26 de fevereiro de 2010.</w:t>
      </w: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rPr>
          <w:sz w:val="22"/>
          <w:szCs w:val="22"/>
          <w:u w:val="none"/>
        </w:rPr>
      </w:pPr>
    </w:p>
    <w:p w:rsidR="001C5318" w:rsidRPr="001C5318" w:rsidRDefault="001C5318" w:rsidP="00614CA9">
      <w:pPr>
        <w:pStyle w:val="Ttulo"/>
        <w:rPr>
          <w:sz w:val="22"/>
          <w:szCs w:val="22"/>
          <w:u w:val="none"/>
        </w:rPr>
      </w:pPr>
      <w:r w:rsidRPr="001C5318">
        <w:rPr>
          <w:sz w:val="22"/>
          <w:szCs w:val="22"/>
          <w:u w:val="none"/>
        </w:rPr>
        <w:t>CARLOS FONTES</w:t>
      </w:r>
    </w:p>
    <w:p w:rsidR="001C5318" w:rsidRPr="001C5318" w:rsidRDefault="001C5318" w:rsidP="00614CA9">
      <w:pPr>
        <w:pStyle w:val="Ttulo"/>
        <w:rPr>
          <w:sz w:val="22"/>
          <w:szCs w:val="22"/>
        </w:rPr>
      </w:pPr>
      <w:r w:rsidRPr="001C5318">
        <w:rPr>
          <w:sz w:val="22"/>
          <w:szCs w:val="22"/>
        </w:rPr>
        <w:t>-Vereador / 1º Secretário-</w:t>
      </w:r>
    </w:p>
    <w:p w:rsidR="009F196D" w:rsidRPr="001C5318" w:rsidRDefault="009F196D" w:rsidP="00CD613B">
      <w:pPr>
        <w:rPr>
          <w:sz w:val="22"/>
          <w:szCs w:val="22"/>
        </w:rPr>
      </w:pPr>
    </w:p>
    <w:sectPr w:rsidR="009F196D" w:rsidRPr="001C531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A9" w:rsidRDefault="00614CA9">
      <w:r>
        <w:separator/>
      </w:r>
    </w:p>
  </w:endnote>
  <w:endnote w:type="continuationSeparator" w:id="0">
    <w:p w:rsidR="00614CA9" w:rsidRDefault="0061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A9" w:rsidRDefault="00614CA9">
      <w:r>
        <w:separator/>
      </w:r>
    </w:p>
  </w:footnote>
  <w:footnote w:type="continuationSeparator" w:id="0">
    <w:p w:rsidR="00614CA9" w:rsidRDefault="0061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5318"/>
    <w:rsid w:val="001D1394"/>
    <w:rsid w:val="003D3AA8"/>
    <w:rsid w:val="004C67DE"/>
    <w:rsid w:val="00614CA9"/>
    <w:rsid w:val="0064019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531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