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BF" w:rsidRDefault="00CA1FBF">
      <w:pPr>
        <w:pStyle w:val="Ttulo"/>
      </w:pPr>
      <w:bookmarkStart w:id="0" w:name="_GoBack"/>
      <w:bookmarkEnd w:id="0"/>
      <w:r>
        <w:t>INDICAÇÃO Nº 746/10</w:t>
      </w:r>
    </w:p>
    <w:p w:rsidR="00CA1FBF" w:rsidRDefault="00CA1FB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A1FBF" w:rsidRDefault="00CA1FBF">
      <w:pPr>
        <w:jc w:val="center"/>
        <w:rPr>
          <w:rFonts w:ascii="Bookman Old Style" w:hAnsi="Bookman Old Style"/>
          <w:b/>
          <w:u w:val="single"/>
        </w:rPr>
      </w:pPr>
    </w:p>
    <w:p w:rsidR="00CA1FBF" w:rsidRDefault="00CA1FBF">
      <w:pPr>
        <w:jc w:val="center"/>
        <w:rPr>
          <w:rFonts w:ascii="Bookman Old Style" w:hAnsi="Bookman Old Style"/>
          <w:b/>
          <w:u w:val="single"/>
        </w:rPr>
      </w:pPr>
    </w:p>
    <w:p w:rsidR="00CA1FBF" w:rsidRDefault="00CA1FBF">
      <w:pPr>
        <w:pStyle w:val="Recuodecorpodetexto"/>
      </w:pPr>
      <w:r>
        <w:t>“Reconstrução da canaleta na Avenida João Ometto esquina com a Rua das Dálias, no bairro Jardim Panambí”.</w:t>
      </w:r>
    </w:p>
    <w:p w:rsidR="00CA1FBF" w:rsidRDefault="00CA1FBF">
      <w:pPr>
        <w:ind w:left="1440" w:firstLine="3600"/>
        <w:jc w:val="both"/>
        <w:rPr>
          <w:rFonts w:ascii="Bookman Old Style" w:hAnsi="Bookman Old Style"/>
        </w:rPr>
      </w:pPr>
    </w:p>
    <w:p w:rsidR="00CA1FBF" w:rsidRDefault="00CA1FBF">
      <w:pPr>
        <w:ind w:left="1440" w:firstLine="3600"/>
        <w:jc w:val="both"/>
        <w:rPr>
          <w:rFonts w:ascii="Bookman Old Style" w:hAnsi="Bookman Old Style"/>
        </w:rPr>
      </w:pPr>
    </w:p>
    <w:p w:rsidR="00CA1FBF" w:rsidRDefault="00CA1FBF">
      <w:pPr>
        <w:ind w:left="1440" w:firstLine="3600"/>
        <w:jc w:val="both"/>
        <w:rPr>
          <w:rFonts w:ascii="Bookman Old Style" w:hAnsi="Bookman Old Style"/>
        </w:rPr>
      </w:pPr>
    </w:p>
    <w:p w:rsidR="00CA1FBF" w:rsidRDefault="00CA1FBF">
      <w:pPr>
        <w:ind w:left="1440" w:firstLine="3600"/>
        <w:jc w:val="both"/>
        <w:rPr>
          <w:rFonts w:ascii="Bookman Old Style" w:hAnsi="Bookman Old Style"/>
        </w:rPr>
      </w:pPr>
    </w:p>
    <w:p w:rsidR="00CA1FBF" w:rsidRDefault="00CA1FBF">
      <w:pPr>
        <w:ind w:left="1440" w:firstLine="3600"/>
        <w:jc w:val="both"/>
        <w:rPr>
          <w:rFonts w:ascii="Bookman Old Style" w:hAnsi="Bookman Old Style"/>
        </w:rPr>
      </w:pPr>
    </w:p>
    <w:p w:rsidR="00CA1FBF" w:rsidRDefault="00CA1F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existen</w:t>
      </w:r>
      <w:r w:rsidRPr="00BF3AAE">
        <w:rPr>
          <w:rFonts w:ascii="Bookman Old Style" w:hAnsi="Bookman Old Style"/>
        </w:rPr>
        <w:t>te na Avenida João Ometto esquina com a Rua das Dálias, no bairro Jardim Panambí.</w:t>
      </w: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 w:rsidP="000A38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A1FBF" w:rsidRDefault="00CA1FBF" w:rsidP="000A3855">
      <w:pPr>
        <w:jc w:val="center"/>
        <w:rPr>
          <w:rFonts w:ascii="Bookman Old Style" w:hAnsi="Bookman Old Style"/>
          <w:b/>
        </w:rPr>
      </w:pPr>
    </w:p>
    <w:p w:rsidR="00CA1FBF" w:rsidRDefault="00CA1FBF">
      <w:pPr>
        <w:ind w:firstLine="1440"/>
        <w:jc w:val="center"/>
        <w:rPr>
          <w:rFonts w:ascii="Bookman Old Style" w:hAnsi="Bookman Old Style"/>
          <w:b/>
        </w:rPr>
      </w:pPr>
    </w:p>
    <w:p w:rsidR="00CA1FBF" w:rsidRDefault="00CA1FBF">
      <w:pPr>
        <w:ind w:firstLine="1440"/>
        <w:jc w:val="center"/>
        <w:rPr>
          <w:rFonts w:ascii="Bookman Old Style" w:hAnsi="Bookman Old Style"/>
          <w:b/>
        </w:rPr>
      </w:pPr>
    </w:p>
    <w:p w:rsidR="00CA1FBF" w:rsidRDefault="00CA1FBF">
      <w:pPr>
        <w:ind w:firstLine="1440"/>
        <w:jc w:val="center"/>
        <w:rPr>
          <w:rFonts w:ascii="Bookman Old Style" w:hAnsi="Bookman Old Style"/>
          <w:b/>
        </w:rPr>
      </w:pPr>
    </w:p>
    <w:p w:rsidR="00CA1FBF" w:rsidRDefault="00CA1FBF" w:rsidP="000A3855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CA1FBF" w:rsidRDefault="00CA1FBF" w:rsidP="000A3855">
      <w:pPr>
        <w:pStyle w:val="Recuodecorpodetexto2"/>
      </w:pPr>
      <w:r>
        <w:rPr>
          <w:rFonts w:cs="Arial"/>
        </w:rPr>
        <w:t xml:space="preserve"> </w:t>
      </w: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>
      <w:pPr>
        <w:ind w:firstLine="1440"/>
        <w:jc w:val="both"/>
        <w:rPr>
          <w:rFonts w:ascii="Bookman Old Style" w:hAnsi="Bookman Old Style"/>
        </w:rPr>
      </w:pPr>
    </w:p>
    <w:p w:rsidR="00CA1FBF" w:rsidRDefault="00CA1FBF" w:rsidP="000A385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CA1FBF" w:rsidRDefault="00CA1FBF">
      <w:pPr>
        <w:ind w:firstLine="1440"/>
        <w:rPr>
          <w:rFonts w:ascii="Bookman Old Style" w:hAnsi="Bookman Old Style"/>
        </w:rPr>
      </w:pPr>
    </w:p>
    <w:p w:rsidR="00CA1FBF" w:rsidRDefault="00CA1FBF">
      <w:pPr>
        <w:ind w:firstLine="1440"/>
        <w:rPr>
          <w:rFonts w:ascii="Bookman Old Style" w:hAnsi="Bookman Old Style"/>
        </w:rPr>
      </w:pPr>
    </w:p>
    <w:p w:rsidR="00CA1FBF" w:rsidRDefault="00CA1FBF">
      <w:pPr>
        <w:ind w:firstLine="1440"/>
        <w:rPr>
          <w:rFonts w:ascii="Bookman Old Style" w:hAnsi="Bookman Old Style"/>
        </w:rPr>
      </w:pPr>
    </w:p>
    <w:p w:rsidR="00CA1FBF" w:rsidRDefault="00CA1FBF">
      <w:pPr>
        <w:rPr>
          <w:rFonts w:ascii="Bookman Old Style" w:hAnsi="Bookman Old Style"/>
        </w:rPr>
      </w:pPr>
    </w:p>
    <w:p w:rsidR="00CA1FBF" w:rsidRDefault="00CA1FBF">
      <w:pPr>
        <w:ind w:firstLine="1440"/>
        <w:rPr>
          <w:rFonts w:ascii="Bookman Old Style" w:hAnsi="Bookman Old Style"/>
        </w:rPr>
      </w:pPr>
    </w:p>
    <w:p w:rsidR="00CA1FBF" w:rsidRDefault="00CA1FBF" w:rsidP="000A38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1FBF" w:rsidRDefault="00CA1FBF" w:rsidP="000A385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A1FBF" w:rsidRDefault="00CA1FBF" w:rsidP="000A3855">
      <w:pPr>
        <w:ind w:firstLine="120"/>
        <w:jc w:val="center"/>
        <w:outlineLvl w:val="0"/>
        <w:rPr>
          <w:rFonts w:ascii="Bookman Old Style" w:hAnsi="Bookman Old Style"/>
        </w:rPr>
      </w:pPr>
    </w:p>
    <w:p w:rsidR="00CA1FBF" w:rsidRDefault="00CA1FBF" w:rsidP="000A3855">
      <w:pPr>
        <w:ind w:firstLine="120"/>
        <w:jc w:val="center"/>
        <w:outlineLvl w:val="0"/>
        <w:rPr>
          <w:rFonts w:ascii="Bookman Old Style" w:hAnsi="Bookman Old Style"/>
        </w:rPr>
      </w:pPr>
    </w:p>
    <w:p w:rsidR="00CA1FBF" w:rsidRPr="005C5649" w:rsidRDefault="00CA1FBF" w:rsidP="000A385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55" w:rsidRDefault="000A3855">
      <w:r>
        <w:separator/>
      </w:r>
    </w:p>
  </w:endnote>
  <w:endnote w:type="continuationSeparator" w:id="0">
    <w:p w:rsidR="000A3855" w:rsidRDefault="000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55" w:rsidRDefault="000A3855">
      <w:r>
        <w:separator/>
      </w:r>
    </w:p>
  </w:footnote>
  <w:footnote w:type="continuationSeparator" w:id="0">
    <w:p w:rsidR="000A3855" w:rsidRDefault="000A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855"/>
    <w:rsid w:val="001D1394"/>
    <w:rsid w:val="003D3AA8"/>
    <w:rsid w:val="004C67DE"/>
    <w:rsid w:val="009F196D"/>
    <w:rsid w:val="00A9035B"/>
    <w:rsid w:val="00BD67FD"/>
    <w:rsid w:val="00CA1F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1F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1FB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1FB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