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ED" w:rsidRDefault="00D160ED">
      <w:pPr>
        <w:pStyle w:val="Ttulo"/>
      </w:pPr>
      <w:bookmarkStart w:id="0" w:name="_GoBack"/>
      <w:bookmarkEnd w:id="0"/>
      <w:r>
        <w:t>INDICAÇÃO Nº. 755/10</w:t>
      </w:r>
    </w:p>
    <w:p w:rsidR="00D160ED" w:rsidRDefault="00D160ED">
      <w:pPr>
        <w:jc w:val="center"/>
        <w:rPr>
          <w:rFonts w:ascii="Bookman Old Style" w:hAnsi="Bookman Old Style"/>
          <w:b/>
          <w:u w:val="single"/>
        </w:rPr>
      </w:pPr>
    </w:p>
    <w:p w:rsidR="00D160ED" w:rsidRDefault="00D160ED">
      <w:pPr>
        <w:jc w:val="center"/>
        <w:rPr>
          <w:rFonts w:ascii="Bookman Old Style" w:hAnsi="Bookman Old Style"/>
          <w:b/>
          <w:u w:val="single"/>
        </w:rPr>
      </w:pPr>
    </w:p>
    <w:p w:rsidR="00D160ED" w:rsidRDefault="00D160ED">
      <w:pPr>
        <w:jc w:val="center"/>
        <w:rPr>
          <w:rFonts w:ascii="Bookman Old Style" w:hAnsi="Bookman Old Style"/>
          <w:b/>
          <w:u w:val="single"/>
        </w:rPr>
      </w:pPr>
    </w:p>
    <w:p w:rsidR="00D160ED" w:rsidRDefault="00D160ED">
      <w:pPr>
        <w:pStyle w:val="Recuodecorpodetexto"/>
      </w:pPr>
      <w:r>
        <w:t>“Recuperação da camada asfáltica na Rua Padre Correia de Toledo, no bairro Parque Olaria”.</w:t>
      </w:r>
    </w:p>
    <w:p w:rsidR="00D160ED" w:rsidRDefault="00D160ED">
      <w:pPr>
        <w:ind w:left="1440" w:firstLine="3600"/>
        <w:jc w:val="both"/>
        <w:rPr>
          <w:rFonts w:ascii="Bookman Old Style" w:hAnsi="Bookman Old Style"/>
        </w:rPr>
      </w:pPr>
    </w:p>
    <w:p w:rsidR="00D160ED" w:rsidRDefault="00D160ED">
      <w:pPr>
        <w:ind w:left="1440" w:firstLine="3600"/>
        <w:jc w:val="both"/>
        <w:rPr>
          <w:rFonts w:ascii="Bookman Old Style" w:hAnsi="Bookman Old Style"/>
        </w:rPr>
      </w:pPr>
    </w:p>
    <w:p w:rsidR="00D160ED" w:rsidRDefault="00D160ED">
      <w:pPr>
        <w:ind w:left="1440" w:firstLine="3600"/>
        <w:jc w:val="both"/>
        <w:rPr>
          <w:rFonts w:ascii="Bookman Old Style" w:hAnsi="Bookman Old Style"/>
        </w:rPr>
      </w:pPr>
    </w:p>
    <w:p w:rsidR="00D160ED" w:rsidRDefault="00D160ED">
      <w:pPr>
        <w:ind w:left="1440" w:firstLine="3600"/>
        <w:jc w:val="both"/>
        <w:rPr>
          <w:rFonts w:ascii="Bookman Old Style" w:hAnsi="Bookman Old Style"/>
        </w:rPr>
      </w:pPr>
    </w:p>
    <w:p w:rsidR="00D160ED" w:rsidRPr="000B6B72" w:rsidRDefault="00D160ED" w:rsidP="00857E7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844CF7">
        <w:rPr>
          <w:rFonts w:ascii="Bookman Old Style" w:hAnsi="Bookman Old Style"/>
        </w:rPr>
        <w:t xml:space="preserve">competente que tome providências no sentido de recuperar da camada asfáltica na Rua </w:t>
      </w:r>
      <w:r>
        <w:rPr>
          <w:rFonts w:ascii="Bookman Old Style" w:hAnsi="Bookman Old Style"/>
        </w:rPr>
        <w:t>Padre Correia de Toledo</w:t>
      </w:r>
      <w:r w:rsidRPr="00844CF7">
        <w:rPr>
          <w:rFonts w:ascii="Bookman Old Style" w:hAnsi="Bookman Old Style"/>
        </w:rPr>
        <w:t>, no bairro Parque Olaria.</w:t>
      </w:r>
    </w:p>
    <w:p w:rsidR="00D160ED" w:rsidRDefault="00D160ED" w:rsidP="00857E76">
      <w:pPr>
        <w:ind w:firstLine="1440"/>
        <w:jc w:val="both"/>
        <w:rPr>
          <w:rFonts w:ascii="Bookman Old Style" w:hAnsi="Bookman Old Style"/>
        </w:rPr>
      </w:pPr>
    </w:p>
    <w:p w:rsidR="00D160ED" w:rsidRDefault="00D160ED" w:rsidP="00857E76">
      <w:pPr>
        <w:ind w:firstLine="1440"/>
        <w:jc w:val="both"/>
        <w:rPr>
          <w:rFonts w:ascii="Bookman Old Style" w:hAnsi="Bookman Old Style"/>
          <w:b/>
        </w:rPr>
      </w:pPr>
    </w:p>
    <w:p w:rsidR="00D160ED" w:rsidRDefault="00D160ED" w:rsidP="00857E76">
      <w:pPr>
        <w:jc w:val="center"/>
        <w:rPr>
          <w:rFonts w:ascii="Bookman Old Style" w:hAnsi="Bookman Old Style"/>
          <w:b/>
        </w:rPr>
      </w:pPr>
    </w:p>
    <w:p w:rsidR="00D160ED" w:rsidRDefault="00D160ED" w:rsidP="00857E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160ED" w:rsidRDefault="00D160ED" w:rsidP="00857E76">
      <w:pPr>
        <w:jc w:val="center"/>
        <w:rPr>
          <w:rFonts w:ascii="Bookman Old Style" w:hAnsi="Bookman Old Style"/>
          <w:b/>
        </w:rPr>
      </w:pPr>
    </w:p>
    <w:p w:rsidR="00D160ED" w:rsidRDefault="00D160ED" w:rsidP="00857E76">
      <w:pPr>
        <w:jc w:val="center"/>
        <w:rPr>
          <w:rFonts w:ascii="Bookman Old Style" w:hAnsi="Bookman Old Style"/>
          <w:b/>
        </w:rPr>
      </w:pPr>
    </w:p>
    <w:p w:rsidR="00D160ED" w:rsidRDefault="00D160ED" w:rsidP="00857E76">
      <w:pPr>
        <w:jc w:val="center"/>
        <w:rPr>
          <w:rFonts w:ascii="Bookman Old Style" w:hAnsi="Bookman Old Style"/>
          <w:b/>
        </w:rPr>
      </w:pPr>
    </w:p>
    <w:p w:rsidR="00D160ED" w:rsidRDefault="00D160ED" w:rsidP="00857E76">
      <w:pPr>
        <w:jc w:val="center"/>
        <w:rPr>
          <w:rFonts w:ascii="Bookman Old Style" w:hAnsi="Bookman Old Style"/>
          <w:b/>
        </w:rPr>
      </w:pPr>
    </w:p>
    <w:p w:rsidR="00D160ED" w:rsidRPr="00C4775E" w:rsidRDefault="00D160ED" w:rsidP="00857E76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D160ED" w:rsidRPr="003D2A9F" w:rsidRDefault="00D160ED" w:rsidP="00857E76">
      <w:pPr>
        <w:ind w:firstLine="1440"/>
        <w:jc w:val="both"/>
        <w:rPr>
          <w:rFonts w:ascii="Bookman Old Style" w:hAnsi="Bookman Old Style"/>
        </w:rPr>
      </w:pPr>
    </w:p>
    <w:p w:rsidR="00D160ED" w:rsidRDefault="00D160ED" w:rsidP="00857E76">
      <w:pPr>
        <w:ind w:firstLine="1440"/>
        <w:jc w:val="both"/>
        <w:rPr>
          <w:rFonts w:ascii="Bookman Old Style" w:hAnsi="Bookman Old Style"/>
        </w:rPr>
      </w:pPr>
    </w:p>
    <w:p w:rsidR="00D160ED" w:rsidRDefault="00D160ED">
      <w:pPr>
        <w:ind w:firstLine="1440"/>
        <w:jc w:val="center"/>
        <w:rPr>
          <w:rFonts w:ascii="Bookman Old Style" w:hAnsi="Bookman Old Style"/>
          <w:b/>
        </w:rPr>
      </w:pPr>
    </w:p>
    <w:p w:rsidR="00D160ED" w:rsidRDefault="00D160ED">
      <w:pPr>
        <w:ind w:firstLine="1440"/>
        <w:jc w:val="both"/>
        <w:rPr>
          <w:rFonts w:ascii="Bookman Old Style" w:hAnsi="Bookman Old Style"/>
        </w:rPr>
      </w:pPr>
    </w:p>
    <w:p w:rsidR="00D160ED" w:rsidRDefault="00D160ED">
      <w:pPr>
        <w:ind w:firstLine="1440"/>
        <w:jc w:val="both"/>
        <w:rPr>
          <w:rFonts w:ascii="Bookman Old Style" w:hAnsi="Bookman Old Style"/>
        </w:rPr>
      </w:pPr>
    </w:p>
    <w:p w:rsidR="00D160ED" w:rsidRDefault="00D160ED" w:rsidP="00857E7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 de março de 2010.</w:t>
      </w:r>
    </w:p>
    <w:p w:rsidR="00D160ED" w:rsidRDefault="00D160ED">
      <w:pPr>
        <w:ind w:firstLine="1440"/>
        <w:rPr>
          <w:rFonts w:ascii="Bookman Old Style" w:hAnsi="Bookman Old Style"/>
        </w:rPr>
      </w:pPr>
    </w:p>
    <w:p w:rsidR="00D160ED" w:rsidRDefault="00D160ED">
      <w:pPr>
        <w:rPr>
          <w:rFonts w:ascii="Bookman Old Style" w:hAnsi="Bookman Old Style"/>
        </w:rPr>
      </w:pPr>
    </w:p>
    <w:p w:rsidR="00D160ED" w:rsidRDefault="00D160ED">
      <w:pPr>
        <w:ind w:firstLine="1440"/>
        <w:rPr>
          <w:rFonts w:ascii="Bookman Old Style" w:hAnsi="Bookman Old Style"/>
        </w:rPr>
      </w:pPr>
    </w:p>
    <w:p w:rsidR="00D160ED" w:rsidRDefault="00D160ED">
      <w:pPr>
        <w:ind w:firstLine="1440"/>
        <w:rPr>
          <w:rFonts w:ascii="Bookman Old Style" w:hAnsi="Bookman Old Style"/>
        </w:rPr>
      </w:pPr>
    </w:p>
    <w:p w:rsidR="00D160ED" w:rsidRDefault="00D160ED" w:rsidP="00857E7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160ED" w:rsidRDefault="00D160ED" w:rsidP="00857E7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160ED" w:rsidRDefault="00D160ED" w:rsidP="00857E76">
      <w:pPr>
        <w:ind w:firstLine="120"/>
        <w:jc w:val="center"/>
        <w:outlineLvl w:val="0"/>
        <w:rPr>
          <w:rFonts w:ascii="Bookman Old Style" w:hAnsi="Bookman Old Style"/>
        </w:rPr>
      </w:pPr>
    </w:p>
    <w:p w:rsidR="00D160ED" w:rsidRDefault="00D160ED" w:rsidP="00857E76">
      <w:pPr>
        <w:ind w:firstLine="120"/>
        <w:jc w:val="center"/>
        <w:outlineLvl w:val="0"/>
        <w:rPr>
          <w:rFonts w:ascii="Bookman Old Style" w:hAnsi="Bookman Old Style"/>
        </w:rPr>
      </w:pPr>
    </w:p>
    <w:p w:rsidR="00D160ED" w:rsidRDefault="00D160ED" w:rsidP="00857E76">
      <w:pPr>
        <w:ind w:firstLine="120"/>
        <w:jc w:val="center"/>
        <w:outlineLvl w:val="0"/>
        <w:rPr>
          <w:rFonts w:ascii="Bookman Old Style" w:hAnsi="Bookman Old Style"/>
        </w:rPr>
      </w:pPr>
    </w:p>
    <w:p w:rsidR="00D160ED" w:rsidRDefault="00D160ED" w:rsidP="00857E76">
      <w:pPr>
        <w:ind w:firstLine="120"/>
        <w:jc w:val="center"/>
        <w:outlineLvl w:val="0"/>
        <w:rPr>
          <w:rFonts w:ascii="Bookman Old Style" w:hAnsi="Bookman Old Style"/>
        </w:rPr>
      </w:pPr>
    </w:p>
    <w:p w:rsidR="00D160ED" w:rsidRPr="007D7026" w:rsidRDefault="00D160ED" w:rsidP="00857E7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76" w:rsidRDefault="00857E76">
      <w:r>
        <w:separator/>
      </w:r>
    </w:p>
  </w:endnote>
  <w:endnote w:type="continuationSeparator" w:id="0">
    <w:p w:rsidR="00857E76" w:rsidRDefault="0085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76" w:rsidRDefault="00857E76">
      <w:r>
        <w:separator/>
      </w:r>
    </w:p>
  </w:footnote>
  <w:footnote w:type="continuationSeparator" w:id="0">
    <w:p w:rsidR="00857E76" w:rsidRDefault="00857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7E76"/>
    <w:rsid w:val="008F6AE2"/>
    <w:rsid w:val="009F196D"/>
    <w:rsid w:val="00A9035B"/>
    <w:rsid w:val="00CD613B"/>
    <w:rsid w:val="00D1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160E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160E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160E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