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D8" w:rsidRPr="002E75D8" w:rsidRDefault="002E75D8" w:rsidP="002E75D8">
      <w:pPr>
        <w:pStyle w:val="Ttulo"/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  <w:r w:rsidRPr="002E75D8">
        <w:rPr>
          <w:rFonts w:ascii="Bookman Old Style" w:hAnsi="Bookman Old Style" w:cs="Bookman Old Style"/>
          <w:sz w:val="24"/>
          <w:szCs w:val="24"/>
        </w:rPr>
        <w:t>REQUERIMENTO Nº 258/12</w:t>
      </w:r>
    </w:p>
    <w:p w:rsidR="002E75D8" w:rsidRPr="002E75D8" w:rsidRDefault="002E75D8" w:rsidP="002E75D8">
      <w:pPr>
        <w:pStyle w:val="Subttulo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sz w:val="24"/>
          <w:szCs w:val="24"/>
        </w:rPr>
        <w:t>De Informações</w:t>
      </w:r>
    </w:p>
    <w:p w:rsidR="002E75D8" w:rsidRPr="002E75D8" w:rsidRDefault="002E75D8" w:rsidP="002E75D8">
      <w:pPr>
        <w:ind w:left="4680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E75D8" w:rsidRPr="002E75D8" w:rsidRDefault="002E75D8" w:rsidP="002E75D8">
      <w:pPr>
        <w:pStyle w:val="Recuodecorpodetexto"/>
        <w:ind w:left="3540" w:firstLine="0"/>
      </w:pPr>
      <w:r w:rsidRPr="002E75D8">
        <w:t xml:space="preserve">“Acerca da possibilidade de realização de melhorias em local usado como estacionamento de motos em frente à ETEC Escola Técnica Profº Dr. José Dagnoni”. </w:t>
      </w:r>
    </w:p>
    <w:p w:rsidR="002E75D8" w:rsidRPr="002E75D8" w:rsidRDefault="002E75D8" w:rsidP="002E75D8">
      <w:pPr>
        <w:ind w:left="4680"/>
        <w:jc w:val="both"/>
        <w:rPr>
          <w:rFonts w:ascii="Bookman Old Style" w:hAnsi="Bookman Old Style" w:cs="Bookman Old Style"/>
          <w:sz w:val="24"/>
          <w:szCs w:val="24"/>
        </w:rPr>
      </w:pPr>
    </w:p>
    <w:p w:rsidR="002E75D8" w:rsidRPr="002E75D8" w:rsidRDefault="002E75D8" w:rsidP="002E75D8">
      <w:pPr>
        <w:ind w:left="4680"/>
        <w:jc w:val="both"/>
        <w:rPr>
          <w:rFonts w:ascii="Bookman Old Style" w:hAnsi="Bookman Old Style" w:cs="Bookman Old Style"/>
          <w:sz w:val="24"/>
          <w:szCs w:val="24"/>
        </w:rPr>
      </w:pPr>
    </w:p>
    <w:p w:rsidR="002E75D8" w:rsidRPr="002E75D8" w:rsidRDefault="002E75D8" w:rsidP="002E75D8">
      <w:pPr>
        <w:ind w:firstLine="1416"/>
        <w:jc w:val="both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2E75D8">
        <w:rPr>
          <w:rFonts w:ascii="Bookman Old Style" w:hAnsi="Bookman Old Style" w:cs="Bookman Old Style"/>
          <w:sz w:val="24"/>
          <w:szCs w:val="24"/>
        </w:rPr>
        <w:t xml:space="preserve">que, este vereador esteve visitando a ETEC Escola Técnica Profº Dr. José Dagnoni, </w:t>
      </w:r>
    </w:p>
    <w:p w:rsidR="002E75D8" w:rsidRPr="002E75D8" w:rsidRDefault="002E75D8" w:rsidP="002E75D8">
      <w:pPr>
        <w:ind w:firstLine="141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2E75D8">
        <w:rPr>
          <w:rFonts w:ascii="Bookman Old Style" w:hAnsi="Bookman Old Style" w:cs="Bookman Old Style"/>
          <w:sz w:val="24"/>
          <w:szCs w:val="24"/>
        </w:rPr>
        <w:t xml:space="preserve">que, a escola recebeu investimentos do Governo do Estado para ampliação e conta com cerca de 900 (novecentos) alunos e que pretende dobrar a sua capacidade no prazo de um ano e meio, </w:t>
      </w: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2E75D8">
        <w:rPr>
          <w:rFonts w:ascii="Bookman Old Style" w:hAnsi="Bookman Old Style" w:cs="Bookman Old Style"/>
          <w:sz w:val="24"/>
          <w:szCs w:val="24"/>
        </w:rPr>
        <w:t xml:space="preserve">que, os funcionários da instituição e seus alunos mostraram uma preocupação com relação a um local usado como estacionamento de motocicletas, </w:t>
      </w: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b/>
          <w:bCs/>
          <w:sz w:val="24"/>
          <w:szCs w:val="24"/>
        </w:rPr>
        <w:t xml:space="preserve">Considerando-se </w:t>
      </w:r>
      <w:r w:rsidRPr="002E75D8">
        <w:rPr>
          <w:rFonts w:ascii="Bookman Old Style" w:hAnsi="Bookman Old Style" w:cs="Bookman Old Style"/>
          <w:sz w:val="24"/>
          <w:szCs w:val="24"/>
        </w:rPr>
        <w:t>que, o local necessita de pequena obra de rebaixamento de guia e colocação de concreto ou material similar.</w:t>
      </w: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b/>
          <w:bCs/>
          <w:sz w:val="24"/>
          <w:szCs w:val="24"/>
        </w:rPr>
        <w:t>REQUEIRO</w:t>
      </w:r>
      <w:r w:rsidRPr="002E75D8">
        <w:rPr>
          <w:rFonts w:ascii="Bookman Old Style" w:hAnsi="Bookman Old Style" w:cs="Bookman Old Style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2E75D8" w:rsidRPr="002E75D8" w:rsidRDefault="002E75D8" w:rsidP="002E75D8">
      <w:pPr>
        <w:pStyle w:val="Recuodecorpodetexto2"/>
        <w:spacing w:line="240" w:lineRule="auto"/>
        <w:ind w:left="284"/>
        <w:jc w:val="both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sz w:val="24"/>
          <w:szCs w:val="24"/>
        </w:rPr>
        <w:t>1 – A prefeitura pode realizar melhorias no local, tais como rebaixamento de guias e sarjetas e colocação de concreto ou material similar para o uso de estacionamento de motocicletas dos frequentadores da escola?</w:t>
      </w:r>
    </w:p>
    <w:p w:rsidR="002E75D8" w:rsidRPr="002E75D8" w:rsidRDefault="002E75D8" w:rsidP="002E75D8">
      <w:pPr>
        <w:pStyle w:val="Recuodecorpodetexto2"/>
        <w:spacing w:line="240" w:lineRule="auto"/>
        <w:ind w:left="284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sz w:val="24"/>
          <w:szCs w:val="24"/>
        </w:rPr>
        <w:t>2 – Se negativa a resposta ao item nº 1, qual o motivo?</w:t>
      </w:r>
    </w:p>
    <w:p w:rsidR="002E75D8" w:rsidRPr="002E75D8" w:rsidRDefault="002E75D8" w:rsidP="002E75D8">
      <w:pPr>
        <w:pStyle w:val="Recuodecorpodetexto2"/>
        <w:spacing w:line="240" w:lineRule="auto"/>
        <w:ind w:left="284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sz w:val="24"/>
          <w:szCs w:val="24"/>
        </w:rPr>
        <w:t>3 – Se positiva a resposta ao item nº 1, quando os serviços podem ser realizados?</w:t>
      </w: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sz w:val="24"/>
          <w:szCs w:val="24"/>
        </w:rPr>
        <w:t>Plenário “Dr. Tancredo Neves”, em 17 de abril de 2012.</w:t>
      </w: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2E75D8" w:rsidRPr="002E75D8" w:rsidRDefault="002E75D8" w:rsidP="002E75D8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2E75D8" w:rsidRPr="002E75D8" w:rsidRDefault="002E75D8" w:rsidP="002E75D8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2E75D8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</w:p>
    <w:p w:rsidR="002E75D8" w:rsidRPr="002E75D8" w:rsidRDefault="002E75D8" w:rsidP="002E75D8">
      <w:pPr>
        <w:pStyle w:val="Ttulo1"/>
        <w:jc w:val="center"/>
        <w:rPr>
          <w:lang w:val="es-ES_tradnl"/>
        </w:rPr>
      </w:pPr>
      <w:r w:rsidRPr="002E75D8">
        <w:rPr>
          <w:lang w:val="es-ES_tradnl"/>
        </w:rPr>
        <w:t>Juca Bortolucci</w:t>
      </w:r>
    </w:p>
    <w:p w:rsidR="002E75D8" w:rsidRPr="002E75D8" w:rsidRDefault="002E75D8" w:rsidP="002E75D8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2E75D8">
        <w:rPr>
          <w:rFonts w:ascii="Bookman Old Style" w:hAnsi="Bookman Old Style" w:cs="Bookman Old Style"/>
          <w:b/>
          <w:bCs/>
          <w:sz w:val="24"/>
          <w:szCs w:val="24"/>
        </w:rPr>
        <w:t>-Vereador e 2º Secretário-</w:t>
      </w:r>
    </w:p>
    <w:p w:rsidR="009F196D" w:rsidRPr="002E75D8" w:rsidRDefault="009F196D" w:rsidP="00CD613B">
      <w:pPr>
        <w:rPr>
          <w:sz w:val="24"/>
          <w:szCs w:val="24"/>
        </w:rPr>
      </w:pPr>
    </w:p>
    <w:sectPr w:rsidR="009F196D" w:rsidRPr="002E75D8" w:rsidSect="002E75D8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20" w:rsidRDefault="009D0A20">
      <w:r>
        <w:separator/>
      </w:r>
    </w:p>
  </w:endnote>
  <w:endnote w:type="continuationSeparator" w:id="0">
    <w:p w:rsidR="009D0A20" w:rsidRDefault="009D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20" w:rsidRDefault="009D0A20">
      <w:r>
        <w:separator/>
      </w:r>
    </w:p>
  </w:footnote>
  <w:footnote w:type="continuationSeparator" w:id="0">
    <w:p w:rsidR="009D0A20" w:rsidRDefault="009D0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5A92"/>
    <w:rsid w:val="001D1394"/>
    <w:rsid w:val="002E75D8"/>
    <w:rsid w:val="003D3AA8"/>
    <w:rsid w:val="004C67DE"/>
    <w:rsid w:val="009D0A2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75D8"/>
    <w:pPr>
      <w:keepNext/>
      <w:jc w:val="both"/>
      <w:outlineLvl w:val="0"/>
    </w:pPr>
    <w:rPr>
      <w:rFonts w:ascii="Bookman Old Style" w:eastAsia="Calibri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2E75D8"/>
    <w:rPr>
      <w:rFonts w:ascii="Bookman Old Style" w:eastAsia="Calibri" w:hAnsi="Bookman Old Style" w:cs="Bookman Old Style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2E75D8"/>
    <w:pPr>
      <w:ind w:firstLine="1701"/>
      <w:jc w:val="both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2E75D8"/>
    <w:rPr>
      <w:rFonts w:ascii="Bookman Old Style" w:eastAsia="Calibri" w:hAnsi="Bookman Old Style" w:cs="Bookman Old Style"/>
      <w:color w:val="000000"/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semiHidden/>
    <w:rsid w:val="002E75D8"/>
    <w:pPr>
      <w:spacing w:after="120" w:line="480" w:lineRule="auto"/>
      <w:ind w:left="283"/>
    </w:pPr>
    <w:rPr>
      <w:rFonts w:eastAsia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2E75D8"/>
    <w:rPr>
      <w:rFonts w:eastAsia="Calibri"/>
      <w:sz w:val="22"/>
      <w:szCs w:val="22"/>
      <w:lang w:val="pt-BR" w:eastAsia="pt-BR" w:bidi="ar-SA"/>
    </w:rPr>
  </w:style>
  <w:style w:type="paragraph" w:styleId="Ttulo">
    <w:name w:val="Title"/>
    <w:basedOn w:val="Normal"/>
    <w:link w:val="TtuloChar"/>
    <w:qFormat/>
    <w:rsid w:val="002E75D8"/>
    <w:pPr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2E75D8"/>
    <w:rPr>
      <w:rFonts w:eastAsia="Calibri"/>
      <w:b/>
      <w:bCs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2E75D8"/>
    <w:pPr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2E75D8"/>
    <w:rPr>
      <w:rFonts w:eastAsia="Calibri"/>
      <w:b/>
      <w:bCs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