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F0" w:rsidRDefault="00881AF0">
      <w:pPr>
        <w:pStyle w:val="Ttulo"/>
      </w:pPr>
      <w:bookmarkStart w:id="0" w:name="_GoBack"/>
      <w:bookmarkEnd w:id="0"/>
      <w:r>
        <w:t>INDICAÇÃO Nº 783/10</w:t>
      </w:r>
    </w:p>
    <w:p w:rsidR="00881AF0" w:rsidRDefault="00881AF0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881AF0" w:rsidRDefault="00881AF0">
      <w:pPr>
        <w:jc w:val="center"/>
        <w:rPr>
          <w:rFonts w:ascii="Bookman Old Style" w:hAnsi="Bookman Old Style"/>
          <w:b/>
          <w:u w:val="single"/>
        </w:rPr>
      </w:pPr>
    </w:p>
    <w:p w:rsidR="00881AF0" w:rsidRDefault="00881AF0">
      <w:pPr>
        <w:jc w:val="center"/>
        <w:rPr>
          <w:rFonts w:ascii="Bookman Old Style" w:hAnsi="Bookman Old Style"/>
          <w:b/>
          <w:u w:val="single"/>
        </w:rPr>
      </w:pPr>
    </w:p>
    <w:p w:rsidR="00881AF0" w:rsidRDefault="00881AF0">
      <w:pPr>
        <w:pStyle w:val="Recuodecorpodetexto"/>
      </w:pPr>
      <w:r>
        <w:t>“Reconstrução da canaleta na Rua Joanópolis esquina com a Rua Ipeuna, no bairro Jardim Adélia”.</w:t>
      </w:r>
    </w:p>
    <w:p w:rsidR="00881AF0" w:rsidRDefault="00881AF0">
      <w:pPr>
        <w:ind w:left="1440" w:firstLine="3600"/>
        <w:jc w:val="both"/>
        <w:rPr>
          <w:rFonts w:ascii="Bookman Old Style" w:hAnsi="Bookman Old Style"/>
        </w:rPr>
      </w:pPr>
    </w:p>
    <w:p w:rsidR="00881AF0" w:rsidRDefault="00881AF0">
      <w:pPr>
        <w:ind w:left="1440" w:firstLine="3600"/>
        <w:jc w:val="both"/>
        <w:rPr>
          <w:rFonts w:ascii="Bookman Old Style" w:hAnsi="Bookman Old Style"/>
        </w:rPr>
      </w:pPr>
    </w:p>
    <w:p w:rsidR="00881AF0" w:rsidRDefault="00881AF0">
      <w:pPr>
        <w:ind w:left="1440" w:firstLine="3600"/>
        <w:jc w:val="both"/>
        <w:rPr>
          <w:rFonts w:ascii="Bookman Old Style" w:hAnsi="Bookman Old Style"/>
        </w:rPr>
      </w:pPr>
    </w:p>
    <w:p w:rsidR="00881AF0" w:rsidRDefault="00881AF0">
      <w:pPr>
        <w:ind w:left="1440" w:firstLine="3600"/>
        <w:jc w:val="both"/>
        <w:rPr>
          <w:rFonts w:ascii="Bookman Old Style" w:hAnsi="Bookman Old Style"/>
        </w:rPr>
      </w:pPr>
    </w:p>
    <w:p w:rsidR="00881AF0" w:rsidRDefault="00881AF0">
      <w:pPr>
        <w:ind w:left="1440" w:firstLine="3600"/>
        <w:jc w:val="both"/>
        <w:rPr>
          <w:rFonts w:ascii="Bookman Old Style" w:hAnsi="Bookman Old Style"/>
        </w:rPr>
      </w:pPr>
    </w:p>
    <w:p w:rsidR="00881AF0" w:rsidRPr="002F6371" w:rsidRDefault="00881AF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 xml:space="preserve">istente na Rua </w:t>
      </w:r>
      <w:r>
        <w:rPr>
          <w:rFonts w:ascii="Bookman Old Style" w:hAnsi="Bookman Old Style"/>
        </w:rPr>
        <w:t>Joanópolis</w:t>
      </w:r>
      <w:r w:rsidRPr="002F6371">
        <w:rPr>
          <w:rFonts w:ascii="Bookman Old Style" w:hAnsi="Bookman Old Style"/>
        </w:rPr>
        <w:t xml:space="preserve"> esquina com a Rua </w:t>
      </w:r>
      <w:r>
        <w:rPr>
          <w:rFonts w:ascii="Bookman Old Style" w:hAnsi="Bookman Old Style"/>
        </w:rPr>
        <w:t>Ipeuna</w:t>
      </w:r>
      <w:r w:rsidRPr="002F6371">
        <w:rPr>
          <w:rFonts w:ascii="Bookman Old Style" w:hAnsi="Bookman Old Style"/>
        </w:rPr>
        <w:t>, no bairro Jardim Adélia.</w:t>
      </w:r>
    </w:p>
    <w:p w:rsidR="00881AF0" w:rsidRDefault="00881AF0">
      <w:pPr>
        <w:ind w:firstLine="1440"/>
        <w:jc w:val="both"/>
        <w:rPr>
          <w:rFonts w:ascii="Bookman Old Style" w:hAnsi="Bookman Old Style"/>
        </w:rPr>
      </w:pPr>
    </w:p>
    <w:p w:rsidR="00881AF0" w:rsidRDefault="00881AF0">
      <w:pPr>
        <w:ind w:firstLine="1440"/>
        <w:jc w:val="both"/>
        <w:rPr>
          <w:rFonts w:ascii="Bookman Old Style" w:hAnsi="Bookman Old Style"/>
        </w:rPr>
      </w:pPr>
    </w:p>
    <w:p w:rsidR="00881AF0" w:rsidRDefault="00881AF0">
      <w:pPr>
        <w:ind w:firstLine="1440"/>
        <w:jc w:val="both"/>
        <w:rPr>
          <w:rFonts w:ascii="Bookman Old Style" w:hAnsi="Bookman Old Style"/>
        </w:rPr>
      </w:pPr>
    </w:p>
    <w:p w:rsidR="00881AF0" w:rsidRDefault="00881AF0" w:rsidP="00B14A1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81AF0" w:rsidRDefault="00881AF0" w:rsidP="00B14A13">
      <w:pPr>
        <w:jc w:val="center"/>
        <w:rPr>
          <w:rFonts w:ascii="Bookman Old Style" w:hAnsi="Bookman Old Style"/>
          <w:b/>
        </w:rPr>
      </w:pPr>
    </w:p>
    <w:p w:rsidR="00881AF0" w:rsidRDefault="00881AF0">
      <w:pPr>
        <w:ind w:firstLine="1440"/>
        <w:jc w:val="center"/>
        <w:rPr>
          <w:rFonts w:ascii="Bookman Old Style" w:hAnsi="Bookman Old Style"/>
          <w:b/>
        </w:rPr>
      </w:pPr>
    </w:p>
    <w:p w:rsidR="00881AF0" w:rsidRDefault="00881AF0">
      <w:pPr>
        <w:ind w:firstLine="1440"/>
        <w:jc w:val="center"/>
        <w:rPr>
          <w:rFonts w:ascii="Bookman Old Style" w:hAnsi="Bookman Old Style"/>
          <w:b/>
        </w:rPr>
      </w:pPr>
    </w:p>
    <w:p w:rsidR="00881AF0" w:rsidRDefault="00881AF0">
      <w:pPr>
        <w:ind w:firstLine="1440"/>
        <w:jc w:val="center"/>
        <w:rPr>
          <w:rFonts w:ascii="Bookman Old Style" w:hAnsi="Bookman Old Style"/>
          <w:b/>
        </w:rPr>
      </w:pPr>
    </w:p>
    <w:p w:rsidR="00881AF0" w:rsidRDefault="00881AF0" w:rsidP="00B14A13">
      <w:pPr>
        <w:pStyle w:val="Recuodecorpodetexto2"/>
      </w:pPr>
      <w:r>
        <w:t>Na referida</w:t>
      </w:r>
      <w:r w:rsidRPr="00A27C53">
        <w:t xml:space="preserve"> </w:t>
      </w:r>
      <w:r>
        <w:t xml:space="preserve">Rua a canaleta necessita ser reconstruída, pois está causando o acumulo de lama, pedras e água suja e para que haja escoação de águas pluviais. </w:t>
      </w:r>
    </w:p>
    <w:p w:rsidR="00881AF0" w:rsidRDefault="00881AF0" w:rsidP="00B14A13">
      <w:pPr>
        <w:pStyle w:val="Recuodecorpodetexto2"/>
      </w:pPr>
      <w:r>
        <w:rPr>
          <w:rFonts w:cs="Arial"/>
        </w:rPr>
        <w:t xml:space="preserve"> </w:t>
      </w:r>
    </w:p>
    <w:p w:rsidR="00881AF0" w:rsidRDefault="00881AF0">
      <w:pPr>
        <w:ind w:firstLine="1440"/>
        <w:jc w:val="both"/>
        <w:rPr>
          <w:rFonts w:ascii="Bookman Old Style" w:hAnsi="Bookman Old Style"/>
        </w:rPr>
      </w:pPr>
    </w:p>
    <w:p w:rsidR="00881AF0" w:rsidRDefault="00881AF0">
      <w:pPr>
        <w:ind w:firstLine="1440"/>
        <w:jc w:val="both"/>
        <w:rPr>
          <w:rFonts w:ascii="Bookman Old Style" w:hAnsi="Bookman Old Style"/>
        </w:rPr>
      </w:pPr>
    </w:p>
    <w:p w:rsidR="00881AF0" w:rsidRDefault="00881AF0">
      <w:pPr>
        <w:ind w:firstLine="1440"/>
        <w:jc w:val="both"/>
        <w:rPr>
          <w:rFonts w:ascii="Bookman Old Style" w:hAnsi="Bookman Old Style"/>
        </w:rPr>
      </w:pPr>
    </w:p>
    <w:p w:rsidR="00881AF0" w:rsidRDefault="00881AF0">
      <w:pPr>
        <w:ind w:firstLine="1440"/>
        <w:jc w:val="both"/>
        <w:rPr>
          <w:rFonts w:ascii="Bookman Old Style" w:hAnsi="Bookman Old Style"/>
        </w:rPr>
      </w:pPr>
    </w:p>
    <w:p w:rsidR="00881AF0" w:rsidRDefault="00881AF0" w:rsidP="00B14A1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881AF0" w:rsidRDefault="00881AF0">
      <w:pPr>
        <w:ind w:firstLine="1440"/>
        <w:rPr>
          <w:rFonts w:ascii="Bookman Old Style" w:hAnsi="Bookman Old Style"/>
        </w:rPr>
      </w:pPr>
    </w:p>
    <w:p w:rsidR="00881AF0" w:rsidRDefault="00881AF0">
      <w:pPr>
        <w:ind w:firstLine="1440"/>
        <w:rPr>
          <w:rFonts w:ascii="Bookman Old Style" w:hAnsi="Bookman Old Style"/>
        </w:rPr>
      </w:pPr>
    </w:p>
    <w:p w:rsidR="00881AF0" w:rsidRDefault="00881AF0">
      <w:pPr>
        <w:ind w:firstLine="1440"/>
        <w:rPr>
          <w:rFonts w:ascii="Bookman Old Style" w:hAnsi="Bookman Old Style"/>
        </w:rPr>
      </w:pPr>
    </w:p>
    <w:p w:rsidR="00881AF0" w:rsidRDefault="00881AF0">
      <w:pPr>
        <w:rPr>
          <w:rFonts w:ascii="Bookman Old Style" w:hAnsi="Bookman Old Style"/>
        </w:rPr>
      </w:pPr>
    </w:p>
    <w:p w:rsidR="00881AF0" w:rsidRDefault="00881AF0">
      <w:pPr>
        <w:ind w:firstLine="1440"/>
        <w:rPr>
          <w:rFonts w:ascii="Bookman Old Style" w:hAnsi="Bookman Old Style"/>
        </w:rPr>
      </w:pPr>
    </w:p>
    <w:p w:rsidR="00881AF0" w:rsidRDefault="00881AF0" w:rsidP="00B14A1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81AF0" w:rsidRDefault="00881AF0" w:rsidP="00B14A1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81AF0" w:rsidRDefault="00881AF0" w:rsidP="00B14A13">
      <w:pPr>
        <w:ind w:firstLine="120"/>
        <w:jc w:val="center"/>
        <w:outlineLvl w:val="0"/>
        <w:rPr>
          <w:rFonts w:ascii="Bookman Old Style" w:hAnsi="Bookman Old Style"/>
        </w:rPr>
      </w:pPr>
    </w:p>
    <w:p w:rsidR="00881AF0" w:rsidRDefault="00881AF0" w:rsidP="00B14A13">
      <w:pPr>
        <w:ind w:firstLine="120"/>
        <w:jc w:val="center"/>
        <w:outlineLvl w:val="0"/>
        <w:rPr>
          <w:rFonts w:ascii="Bookman Old Style" w:hAnsi="Bookman Old Style"/>
        </w:rPr>
      </w:pPr>
    </w:p>
    <w:p w:rsidR="00881AF0" w:rsidRPr="005C5649" w:rsidRDefault="00881AF0" w:rsidP="00B14A1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13" w:rsidRDefault="00B14A13">
      <w:r>
        <w:separator/>
      </w:r>
    </w:p>
  </w:endnote>
  <w:endnote w:type="continuationSeparator" w:id="0">
    <w:p w:rsidR="00B14A13" w:rsidRDefault="00B1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13" w:rsidRDefault="00B14A13">
      <w:r>
        <w:separator/>
      </w:r>
    </w:p>
  </w:footnote>
  <w:footnote w:type="continuationSeparator" w:id="0">
    <w:p w:rsidR="00B14A13" w:rsidRDefault="00B14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6980"/>
    <w:rsid w:val="003D3AA8"/>
    <w:rsid w:val="004C67DE"/>
    <w:rsid w:val="00881AF0"/>
    <w:rsid w:val="009F196D"/>
    <w:rsid w:val="00A9035B"/>
    <w:rsid w:val="00B14A1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1A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81AF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81AF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