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F0" w:rsidRDefault="00C170F0" w:rsidP="00B73D64">
      <w:pPr>
        <w:pStyle w:val="Ttulo"/>
      </w:pPr>
      <w:bookmarkStart w:id="0" w:name="_GoBack"/>
      <w:bookmarkEnd w:id="0"/>
      <w:r>
        <w:t>INDICAÇÃO Nº.  828/10</w:t>
      </w:r>
    </w:p>
    <w:p w:rsidR="00C170F0" w:rsidRDefault="00C170F0">
      <w:pPr>
        <w:jc w:val="center"/>
        <w:rPr>
          <w:rFonts w:ascii="Bookman Old Style" w:hAnsi="Bookman Old Style"/>
          <w:b/>
          <w:u w:val="single"/>
        </w:rPr>
      </w:pPr>
    </w:p>
    <w:p w:rsidR="00C170F0" w:rsidRDefault="00C170F0">
      <w:pPr>
        <w:jc w:val="center"/>
        <w:rPr>
          <w:rFonts w:ascii="Bookman Old Style" w:hAnsi="Bookman Old Style"/>
          <w:b/>
          <w:u w:val="single"/>
        </w:rPr>
      </w:pPr>
    </w:p>
    <w:p w:rsidR="00C170F0" w:rsidRDefault="00C170F0" w:rsidP="00B73D64">
      <w:pPr>
        <w:pStyle w:val="Recuodecorpodetexto"/>
        <w:ind w:left="4440"/>
      </w:pPr>
      <w:r>
        <w:t>“Iluminação nas vielas existentes no Bairro São Joaquim”.</w:t>
      </w:r>
    </w:p>
    <w:p w:rsidR="00C170F0" w:rsidRDefault="00C170F0">
      <w:pPr>
        <w:ind w:left="1440" w:firstLine="3600"/>
        <w:jc w:val="both"/>
        <w:rPr>
          <w:rFonts w:ascii="Bookman Old Style" w:hAnsi="Bookman Old Style"/>
        </w:rPr>
      </w:pPr>
    </w:p>
    <w:p w:rsidR="00C170F0" w:rsidRDefault="00C170F0">
      <w:pPr>
        <w:ind w:left="1440" w:firstLine="3600"/>
        <w:jc w:val="both"/>
        <w:rPr>
          <w:rFonts w:ascii="Bookman Old Style" w:hAnsi="Bookman Old Style"/>
        </w:rPr>
      </w:pPr>
    </w:p>
    <w:p w:rsidR="00C170F0" w:rsidRDefault="00C170F0">
      <w:pPr>
        <w:ind w:left="1440" w:firstLine="3600"/>
        <w:jc w:val="both"/>
        <w:rPr>
          <w:rFonts w:ascii="Bookman Old Style" w:hAnsi="Bookman Old Style"/>
        </w:rPr>
      </w:pPr>
    </w:p>
    <w:p w:rsidR="00C170F0" w:rsidRPr="008566DB" w:rsidRDefault="00C170F0">
      <w:pPr>
        <w:ind w:left="1440" w:firstLine="3600"/>
        <w:jc w:val="both"/>
        <w:rPr>
          <w:rFonts w:ascii="Bookman Old Style" w:hAnsi="Bookman Old Style"/>
        </w:rPr>
      </w:pPr>
    </w:p>
    <w:p w:rsidR="00C170F0" w:rsidRPr="00376E2C" w:rsidRDefault="00C170F0" w:rsidP="00B73D64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</w:t>
      </w:r>
      <w:r>
        <w:rPr>
          <w:rFonts w:ascii="Bookman Old Style" w:hAnsi="Bookman Old Style"/>
        </w:rPr>
        <w:t>à iluminação nas vielas existente no bairro São Joaquim.</w:t>
      </w: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Pr="00376E2C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jc w:val="center"/>
        <w:rPr>
          <w:rFonts w:ascii="Bookman Old Style" w:hAnsi="Bookman Old Style"/>
          <w:b/>
        </w:rPr>
      </w:pPr>
    </w:p>
    <w:p w:rsidR="00C170F0" w:rsidRDefault="00C170F0" w:rsidP="00B73D6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bairro São Joaquim está totalmente abandonado pelo poder publico e reclamam que as vielas não contam com iluminação nenhuma necessitando dessa melhoria para uma maior segurança dos munícipes que utilizam e trafegam diariamente ela mesma principalmente no horário noturno. </w:t>
      </w:r>
    </w:p>
    <w:p w:rsidR="00C170F0" w:rsidRDefault="00C170F0" w:rsidP="00B73D64">
      <w:pPr>
        <w:ind w:firstLine="1440"/>
        <w:outlineLvl w:val="0"/>
        <w:rPr>
          <w:rFonts w:ascii="Bookman Old Style" w:hAnsi="Bookman Old Style"/>
        </w:rPr>
      </w:pPr>
    </w:p>
    <w:p w:rsidR="00C170F0" w:rsidRDefault="00C170F0" w:rsidP="00B73D64">
      <w:pPr>
        <w:ind w:firstLine="1440"/>
        <w:outlineLvl w:val="0"/>
        <w:rPr>
          <w:rFonts w:ascii="Bookman Old Style" w:hAnsi="Bookman Old Style"/>
        </w:rPr>
      </w:pPr>
    </w:p>
    <w:p w:rsidR="00C170F0" w:rsidRDefault="00C170F0" w:rsidP="00B73D64">
      <w:pPr>
        <w:ind w:firstLine="1440"/>
        <w:outlineLvl w:val="0"/>
        <w:rPr>
          <w:rFonts w:ascii="Bookman Old Style" w:hAnsi="Bookman Old Style"/>
        </w:rPr>
      </w:pPr>
    </w:p>
    <w:p w:rsidR="00C170F0" w:rsidRDefault="00C170F0" w:rsidP="00B73D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C170F0" w:rsidRDefault="00C170F0">
      <w:pPr>
        <w:ind w:firstLine="1440"/>
        <w:rPr>
          <w:rFonts w:ascii="Bookman Old Style" w:hAnsi="Bookman Old Style"/>
        </w:rPr>
      </w:pPr>
    </w:p>
    <w:p w:rsidR="00C170F0" w:rsidRDefault="00C170F0">
      <w:pPr>
        <w:ind w:firstLine="1440"/>
        <w:rPr>
          <w:rFonts w:ascii="Bookman Old Style" w:hAnsi="Bookman Old Style"/>
        </w:rPr>
      </w:pPr>
    </w:p>
    <w:p w:rsidR="00C170F0" w:rsidRDefault="00C170F0">
      <w:pPr>
        <w:rPr>
          <w:rFonts w:ascii="Bookman Old Style" w:hAnsi="Bookman Old Style"/>
        </w:rPr>
      </w:pPr>
    </w:p>
    <w:p w:rsidR="00C170F0" w:rsidRDefault="00C170F0">
      <w:pPr>
        <w:ind w:firstLine="1440"/>
        <w:rPr>
          <w:rFonts w:ascii="Bookman Old Style" w:hAnsi="Bookman Old Style"/>
        </w:rPr>
      </w:pPr>
    </w:p>
    <w:p w:rsidR="00C170F0" w:rsidRPr="00891EBA" w:rsidRDefault="00C170F0" w:rsidP="00B73D64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91EBA">
        <w:rPr>
          <w:rFonts w:ascii="Bodoni MT Black" w:hAnsi="Bodoni MT Black"/>
          <w:b/>
          <w:sz w:val="28"/>
          <w:szCs w:val="28"/>
        </w:rPr>
        <w:t>FABIANO W. RUIZ MARTINEZ</w:t>
      </w:r>
    </w:p>
    <w:p w:rsidR="00C170F0" w:rsidRPr="00891EBA" w:rsidRDefault="00C170F0" w:rsidP="00B73D64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91EBA">
        <w:rPr>
          <w:rFonts w:ascii="Bodoni MT Black" w:hAnsi="Bodoni MT Black"/>
          <w:sz w:val="28"/>
          <w:szCs w:val="28"/>
        </w:rPr>
        <w:t>“</w:t>
      </w:r>
      <w:r w:rsidRPr="00891EBA">
        <w:rPr>
          <w:rFonts w:ascii="Bodoni MT Black" w:hAnsi="Bodoni MT Black"/>
          <w:b/>
          <w:sz w:val="28"/>
          <w:szCs w:val="28"/>
        </w:rPr>
        <w:t>PINGUIM”</w:t>
      </w:r>
    </w:p>
    <w:p w:rsidR="00C170F0" w:rsidRDefault="00C170F0" w:rsidP="00B73D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64" w:rsidRDefault="00B73D64">
      <w:r>
        <w:separator/>
      </w:r>
    </w:p>
  </w:endnote>
  <w:endnote w:type="continuationSeparator" w:id="0">
    <w:p w:rsidR="00B73D64" w:rsidRDefault="00B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64" w:rsidRDefault="00B73D64">
      <w:r>
        <w:separator/>
      </w:r>
    </w:p>
  </w:footnote>
  <w:footnote w:type="continuationSeparator" w:id="0">
    <w:p w:rsidR="00B73D64" w:rsidRDefault="00B7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20F"/>
    <w:rsid w:val="001D1394"/>
    <w:rsid w:val="003D3AA8"/>
    <w:rsid w:val="004C67DE"/>
    <w:rsid w:val="009F196D"/>
    <w:rsid w:val="00A9035B"/>
    <w:rsid w:val="00B73D64"/>
    <w:rsid w:val="00C170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70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70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