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213" w:rsidRDefault="001E3213" w:rsidP="00393B85">
      <w:pPr>
        <w:pStyle w:val="Ttulo"/>
      </w:pPr>
      <w:bookmarkStart w:id="0" w:name="_GoBack"/>
      <w:bookmarkEnd w:id="0"/>
      <w:r>
        <w:t>INDICAÇÃO Nº  841/2010</w:t>
      </w:r>
    </w:p>
    <w:p w:rsidR="001E3213" w:rsidRDefault="001E3213">
      <w:pPr>
        <w:jc w:val="center"/>
        <w:rPr>
          <w:rFonts w:ascii="Bookman Old Style" w:hAnsi="Bookman Old Style"/>
          <w:b/>
          <w:u w:val="single"/>
        </w:rPr>
      </w:pPr>
    </w:p>
    <w:p w:rsidR="001E3213" w:rsidRDefault="001E3213">
      <w:pPr>
        <w:jc w:val="center"/>
        <w:rPr>
          <w:rFonts w:ascii="Bookman Old Style" w:hAnsi="Bookman Old Style"/>
          <w:b/>
          <w:u w:val="single"/>
        </w:rPr>
      </w:pPr>
    </w:p>
    <w:p w:rsidR="001E3213" w:rsidRDefault="001E3213" w:rsidP="00393B85">
      <w:pPr>
        <w:pStyle w:val="Recuodecorpodetexto"/>
        <w:ind w:left="4440"/>
      </w:pPr>
      <w:r>
        <w:t>“Quanto à limpeza em área pública localizada entre as Ruas do Irídio e Atílio Bagarollo no Mollon IV.”</w:t>
      </w:r>
    </w:p>
    <w:p w:rsidR="001E3213" w:rsidRDefault="001E3213">
      <w:pPr>
        <w:ind w:left="1440" w:firstLine="3600"/>
        <w:jc w:val="both"/>
        <w:rPr>
          <w:rFonts w:ascii="Bookman Old Style" w:hAnsi="Bookman Old Style"/>
        </w:rPr>
      </w:pPr>
    </w:p>
    <w:p w:rsidR="001E3213" w:rsidRDefault="001E3213">
      <w:pPr>
        <w:ind w:left="1440" w:firstLine="3600"/>
        <w:jc w:val="both"/>
        <w:rPr>
          <w:rFonts w:ascii="Bookman Old Style" w:hAnsi="Bookman Old Style"/>
        </w:rPr>
      </w:pPr>
    </w:p>
    <w:p w:rsidR="001E3213" w:rsidRDefault="001E3213">
      <w:pPr>
        <w:ind w:left="1440" w:firstLine="3600"/>
        <w:jc w:val="both"/>
        <w:rPr>
          <w:rFonts w:ascii="Bookman Old Style" w:hAnsi="Bookman Old Style"/>
        </w:rPr>
      </w:pPr>
    </w:p>
    <w:p w:rsidR="001E3213" w:rsidRDefault="001E3213">
      <w:pPr>
        <w:ind w:left="1440" w:firstLine="3600"/>
        <w:jc w:val="both"/>
        <w:rPr>
          <w:rFonts w:ascii="Bookman Old Style" w:hAnsi="Bookman Old Style"/>
        </w:rPr>
      </w:pPr>
    </w:p>
    <w:p w:rsidR="001E3213" w:rsidRPr="00177AD0" w:rsidRDefault="001E3213" w:rsidP="00393B85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limpeza e manutenção na área pública supra citada.</w:t>
      </w:r>
    </w:p>
    <w:p w:rsidR="001E3213" w:rsidRPr="003977F2" w:rsidRDefault="001E3213" w:rsidP="00393B85">
      <w:pPr>
        <w:jc w:val="center"/>
        <w:rPr>
          <w:rFonts w:ascii="Bookman Old Style" w:hAnsi="Bookman Old Style"/>
          <w:b/>
        </w:rPr>
      </w:pPr>
    </w:p>
    <w:p w:rsidR="001E3213" w:rsidRDefault="001E3213" w:rsidP="00393B85">
      <w:pPr>
        <w:jc w:val="center"/>
        <w:rPr>
          <w:rFonts w:ascii="Bookman Old Style" w:hAnsi="Bookman Old Style"/>
          <w:b/>
        </w:rPr>
      </w:pPr>
    </w:p>
    <w:p w:rsidR="001E3213" w:rsidRDefault="001E3213" w:rsidP="00393B85">
      <w:pPr>
        <w:jc w:val="center"/>
        <w:rPr>
          <w:rFonts w:ascii="Bookman Old Style" w:hAnsi="Bookman Old Style"/>
          <w:b/>
        </w:rPr>
      </w:pPr>
    </w:p>
    <w:p w:rsidR="001E3213" w:rsidRDefault="001E3213" w:rsidP="00393B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E3213" w:rsidRDefault="001E3213" w:rsidP="00393B85">
      <w:pPr>
        <w:jc w:val="center"/>
        <w:rPr>
          <w:rFonts w:ascii="Bookman Old Style" w:hAnsi="Bookman Old Style"/>
          <w:b/>
        </w:rPr>
      </w:pPr>
    </w:p>
    <w:p w:rsidR="001E3213" w:rsidRDefault="001E3213" w:rsidP="00393B85">
      <w:pPr>
        <w:tabs>
          <w:tab w:val="left" w:pos="5565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1E3213" w:rsidRDefault="001E3213" w:rsidP="00393B85">
      <w:pPr>
        <w:jc w:val="center"/>
        <w:rPr>
          <w:rFonts w:ascii="Bookman Old Style" w:hAnsi="Bookman Old Style"/>
          <w:b/>
        </w:rPr>
      </w:pPr>
    </w:p>
    <w:p w:rsidR="001E3213" w:rsidRDefault="001E3213" w:rsidP="00393B8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Ocorre que devido ao acumulo de lixo e entulhos, animais peçonhentos e larvas do mosquito transmissor da dengue vem aparecendo em residências próximas ao terreno, assim, os moradores pedem a limpeza e manutenção urgente do local. </w:t>
      </w:r>
    </w:p>
    <w:p w:rsidR="001E3213" w:rsidRDefault="001E3213" w:rsidP="00393B85">
      <w:pPr>
        <w:ind w:firstLine="1440"/>
        <w:jc w:val="both"/>
        <w:rPr>
          <w:rFonts w:ascii="Bookman Old Style" w:hAnsi="Bookman Old Style"/>
        </w:rPr>
      </w:pPr>
    </w:p>
    <w:p w:rsidR="001E3213" w:rsidRDefault="001E3213" w:rsidP="00393B85">
      <w:pPr>
        <w:ind w:firstLine="1440"/>
        <w:jc w:val="both"/>
        <w:outlineLvl w:val="0"/>
        <w:rPr>
          <w:rFonts w:ascii="Bookman Old Style" w:hAnsi="Bookman Old Style"/>
        </w:rPr>
      </w:pPr>
    </w:p>
    <w:p w:rsidR="001E3213" w:rsidRDefault="001E3213" w:rsidP="00393B85">
      <w:pPr>
        <w:ind w:firstLine="1440"/>
        <w:outlineLvl w:val="0"/>
        <w:rPr>
          <w:rFonts w:ascii="Bookman Old Style" w:hAnsi="Bookman Old Style"/>
        </w:rPr>
      </w:pPr>
    </w:p>
    <w:p w:rsidR="001E3213" w:rsidRDefault="001E3213" w:rsidP="00393B85">
      <w:pPr>
        <w:ind w:firstLine="1440"/>
        <w:outlineLvl w:val="0"/>
        <w:rPr>
          <w:rFonts w:ascii="Bookman Old Style" w:hAnsi="Bookman Old Style"/>
        </w:rPr>
      </w:pPr>
    </w:p>
    <w:p w:rsidR="001E3213" w:rsidRDefault="001E3213" w:rsidP="00393B8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04 de março de 2010.</w:t>
      </w:r>
    </w:p>
    <w:p w:rsidR="001E3213" w:rsidRDefault="001E3213">
      <w:pPr>
        <w:ind w:firstLine="1440"/>
        <w:rPr>
          <w:rFonts w:ascii="Bookman Old Style" w:hAnsi="Bookman Old Style"/>
        </w:rPr>
      </w:pPr>
    </w:p>
    <w:p w:rsidR="001E3213" w:rsidRDefault="001E3213" w:rsidP="00393B85">
      <w:pPr>
        <w:tabs>
          <w:tab w:val="left" w:pos="369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1E3213" w:rsidRDefault="001E3213" w:rsidP="00393B85">
      <w:pPr>
        <w:rPr>
          <w:rFonts w:ascii="Bookman Old Style" w:hAnsi="Bookman Old Style"/>
        </w:rPr>
      </w:pPr>
    </w:p>
    <w:p w:rsidR="001E3213" w:rsidRDefault="001E3213" w:rsidP="00393B85">
      <w:pPr>
        <w:jc w:val="center"/>
        <w:outlineLvl w:val="0"/>
        <w:rPr>
          <w:rFonts w:ascii="Bookman Old Style" w:hAnsi="Bookman Old Style"/>
          <w:b/>
        </w:rPr>
      </w:pPr>
    </w:p>
    <w:p w:rsidR="001E3213" w:rsidRDefault="001E3213" w:rsidP="00393B8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1E3213" w:rsidRDefault="001E3213" w:rsidP="00393B8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1E3213" w:rsidRDefault="001E3213" w:rsidP="00393B8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B85" w:rsidRDefault="00393B85">
      <w:r>
        <w:separator/>
      </w:r>
    </w:p>
  </w:endnote>
  <w:endnote w:type="continuationSeparator" w:id="0">
    <w:p w:rsidR="00393B85" w:rsidRDefault="00393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B85" w:rsidRDefault="00393B85">
      <w:r>
        <w:separator/>
      </w:r>
    </w:p>
  </w:footnote>
  <w:footnote w:type="continuationSeparator" w:id="0">
    <w:p w:rsidR="00393B85" w:rsidRDefault="00393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E3213"/>
    <w:rsid w:val="00393B85"/>
    <w:rsid w:val="003D3AA8"/>
    <w:rsid w:val="003E1FFC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E321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E321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