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7" w:rsidRDefault="00A72807" w:rsidP="00A72807">
      <w:pPr>
        <w:pStyle w:val="Ttulo"/>
        <w:rPr>
          <w:szCs w:val="24"/>
        </w:rPr>
      </w:pPr>
      <w:bookmarkStart w:id="0" w:name="_GoBack"/>
      <w:bookmarkEnd w:id="0"/>
    </w:p>
    <w:p w:rsidR="00A72807" w:rsidRPr="00643941" w:rsidRDefault="00A72807" w:rsidP="00A72807">
      <w:pPr>
        <w:pStyle w:val="Ttulo"/>
        <w:rPr>
          <w:sz w:val="23"/>
          <w:szCs w:val="23"/>
        </w:rPr>
      </w:pPr>
    </w:p>
    <w:p w:rsidR="00A72807" w:rsidRPr="00894C5D" w:rsidRDefault="00A72807" w:rsidP="00A72807">
      <w:pPr>
        <w:pStyle w:val="Ttulo"/>
        <w:rPr>
          <w:szCs w:val="24"/>
        </w:rPr>
      </w:pPr>
      <w:r w:rsidRPr="00894C5D">
        <w:rPr>
          <w:szCs w:val="24"/>
        </w:rPr>
        <w:t xml:space="preserve">REQUERIMENTO Nº </w:t>
      </w:r>
      <w:r>
        <w:rPr>
          <w:szCs w:val="24"/>
        </w:rPr>
        <w:t>272</w:t>
      </w:r>
      <w:r w:rsidRPr="00894C5D">
        <w:rPr>
          <w:szCs w:val="24"/>
        </w:rPr>
        <w:t>/1</w:t>
      </w:r>
      <w:r>
        <w:rPr>
          <w:szCs w:val="24"/>
        </w:rPr>
        <w:t>2</w:t>
      </w:r>
    </w:p>
    <w:p w:rsidR="00A72807" w:rsidRPr="00894C5D" w:rsidRDefault="00A72807" w:rsidP="00A728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94C5D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72807" w:rsidRPr="00E3238B" w:rsidRDefault="00A72807" w:rsidP="00A7280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72807" w:rsidRPr="00F30AAB" w:rsidRDefault="00A72807" w:rsidP="00A72807">
      <w:pPr>
        <w:pStyle w:val="Recuodecorpodetexto"/>
        <w:rPr>
          <w:szCs w:val="24"/>
        </w:rPr>
      </w:pPr>
      <w:r w:rsidRPr="00F30AAB">
        <w:rPr>
          <w:szCs w:val="24"/>
        </w:rPr>
        <w:t>“Alusivas às Indicações nº 178/11, 177/12 e 178/12, que diz a respeito quanto à construção de canaletas”.</w:t>
      </w: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F30AAB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F30AAB">
        <w:rPr>
          <w:rFonts w:ascii="Bookman Old Style" w:hAnsi="Bookman Old Style"/>
          <w:sz w:val="24"/>
          <w:szCs w:val="24"/>
        </w:rPr>
        <w:t xml:space="preserve"> que, este Vereador apresentou ás proposituras a respeito à construção de canaletas, em meia às indicações nº178/11, 177/12 e 178/12, processo nº2011/003621-01-00, 2012/004135-01-00 e 2012/004143-01-00, dos seguintes endereços: Rua Tchecoslováquia, esquina com a Rua Itália, no bairro Jardim Europa, Rua Pastor Antônio Munhoz</w:t>
      </w:r>
      <w:r>
        <w:rPr>
          <w:rFonts w:ascii="Bookman Old Style" w:hAnsi="Bookman Old Style"/>
          <w:sz w:val="24"/>
          <w:szCs w:val="24"/>
        </w:rPr>
        <w:t>,</w:t>
      </w:r>
      <w:r w:rsidRPr="00F30AAB">
        <w:rPr>
          <w:rFonts w:ascii="Bookman Old Style" w:hAnsi="Bookman Old Style"/>
          <w:sz w:val="24"/>
          <w:szCs w:val="24"/>
        </w:rPr>
        <w:t xml:space="preserve"> e na Rua São Jorge, esquina com a Rua Vereador Leonildo Inocente,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F30AAB">
        <w:rPr>
          <w:rFonts w:ascii="Bookman Old Style" w:hAnsi="Bookman Old Style"/>
          <w:sz w:val="24"/>
          <w:szCs w:val="24"/>
        </w:rPr>
        <w:t>bairro São Camilo</w:t>
      </w:r>
      <w:r w:rsidRPr="00F30AAB">
        <w:rPr>
          <w:rFonts w:ascii="Bookman Old Style" w:hAnsi="Bookman Old Style"/>
          <w:bCs/>
          <w:sz w:val="24"/>
          <w:szCs w:val="24"/>
        </w:rPr>
        <w:t>;</w:t>
      </w: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F30AAB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F30AAB">
        <w:rPr>
          <w:rFonts w:ascii="Bookman Old Style" w:hAnsi="Bookman Old Style"/>
          <w:sz w:val="24"/>
          <w:szCs w:val="24"/>
        </w:rPr>
        <w:t xml:space="preserve"> que, não obtivemos nenhuma resposta das referidas indicações, e</w:t>
      </w: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F30AAB">
        <w:rPr>
          <w:rFonts w:ascii="Bookman Old Style" w:hAnsi="Bookman Old Style"/>
          <w:b/>
          <w:sz w:val="24"/>
          <w:szCs w:val="24"/>
        </w:rPr>
        <w:t>Considerando-se</w:t>
      </w:r>
      <w:r w:rsidRPr="00F30AAB">
        <w:rPr>
          <w:rFonts w:ascii="Bookman Old Style" w:hAnsi="Bookman Old Style"/>
          <w:sz w:val="24"/>
          <w:szCs w:val="24"/>
        </w:rPr>
        <w:t>, está sendo alvo de muitas reclamações, pois, com as chuvas, a água que flui pela guia está causando poças de água no local,</w:t>
      </w:r>
    </w:p>
    <w:p w:rsidR="00A72807" w:rsidRPr="00F30AAB" w:rsidRDefault="00A72807" w:rsidP="00A7280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72807" w:rsidRPr="00F30AAB" w:rsidRDefault="00A72807" w:rsidP="00A72807">
      <w:pPr>
        <w:pStyle w:val="Recuodecorpodetexto"/>
        <w:ind w:left="0" w:firstLine="1440"/>
        <w:rPr>
          <w:szCs w:val="24"/>
        </w:rPr>
      </w:pPr>
      <w:r w:rsidRPr="00F30AAB">
        <w:rPr>
          <w:bCs/>
          <w:szCs w:val="24"/>
        </w:rPr>
        <w:t xml:space="preserve">   </w:t>
      </w:r>
      <w:r w:rsidRPr="00F30AAB">
        <w:rPr>
          <w:b/>
          <w:szCs w:val="24"/>
        </w:rPr>
        <w:t>REQUEIRO</w:t>
      </w:r>
      <w:r w:rsidRPr="00F30AA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A72807" w:rsidRPr="00F30AAB" w:rsidRDefault="00A72807" w:rsidP="00A72807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72807" w:rsidRDefault="00A72807" w:rsidP="00A72807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F30AAB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1 – Será realizada a construção das canaletas mencionadas acima</w:t>
      </w:r>
      <w:r w:rsidRPr="00F30AAB">
        <w:rPr>
          <w:rFonts w:ascii="Bookman Old Style" w:hAnsi="Bookman Old Style"/>
          <w:sz w:val="24"/>
          <w:szCs w:val="24"/>
        </w:rPr>
        <w:t>? Se positivo, qual a data prevista?</w:t>
      </w:r>
    </w:p>
    <w:p w:rsidR="00A72807" w:rsidRDefault="00A72807" w:rsidP="00A72807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72807" w:rsidRPr="00F30AAB" w:rsidRDefault="00A72807" w:rsidP="00A72807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– Se negativo, quais os motivos?</w:t>
      </w:r>
    </w:p>
    <w:p w:rsidR="00A72807" w:rsidRPr="00F30AAB" w:rsidRDefault="00A72807" w:rsidP="00A72807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A72807" w:rsidRPr="008D7566" w:rsidRDefault="00A72807" w:rsidP="00A72807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17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abril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A72807" w:rsidRDefault="00A72807" w:rsidP="00A7280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72807" w:rsidRDefault="00A72807" w:rsidP="00A7280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72807" w:rsidRPr="00E3238B" w:rsidRDefault="00A72807" w:rsidP="00A72807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A72807" w:rsidRPr="00E3238B" w:rsidRDefault="00A72807" w:rsidP="00A72807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A72807" w:rsidRPr="00E3238B" w:rsidRDefault="00A72807" w:rsidP="00A72807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A72807" w:rsidRPr="0055285B" w:rsidRDefault="00A72807" w:rsidP="00A72807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A72807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07" w:rsidRDefault="00AB3207">
      <w:r>
        <w:separator/>
      </w:r>
    </w:p>
  </w:endnote>
  <w:endnote w:type="continuationSeparator" w:id="0">
    <w:p w:rsidR="00AB3207" w:rsidRDefault="00AB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07" w:rsidRDefault="00AB3207">
      <w:r>
        <w:separator/>
      </w:r>
    </w:p>
  </w:footnote>
  <w:footnote w:type="continuationSeparator" w:id="0">
    <w:p w:rsidR="00AB3207" w:rsidRDefault="00AB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C74"/>
    <w:rsid w:val="001D1394"/>
    <w:rsid w:val="003D3AA8"/>
    <w:rsid w:val="004C67DE"/>
    <w:rsid w:val="009F196D"/>
    <w:rsid w:val="00A72807"/>
    <w:rsid w:val="00A9035B"/>
    <w:rsid w:val="00AB320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280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7280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7280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