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36" w:rsidRDefault="005B7136" w:rsidP="006175E0">
      <w:pPr>
        <w:pStyle w:val="Ttulo"/>
      </w:pPr>
      <w:bookmarkStart w:id="0" w:name="_GoBack"/>
      <w:bookmarkEnd w:id="0"/>
      <w:r>
        <w:t>INDICAÇÃO Nº 938/2010</w:t>
      </w:r>
    </w:p>
    <w:p w:rsidR="005B7136" w:rsidRDefault="005B7136">
      <w:pPr>
        <w:jc w:val="center"/>
        <w:rPr>
          <w:rFonts w:ascii="Bookman Old Style" w:hAnsi="Bookman Old Style"/>
          <w:b/>
          <w:u w:val="single"/>
        </w:rPr>
      </w:pPr>
    </w:p>
    <w:p w:rsidR="005B7136" w:rsidRDefault="005B7136">
      <w:pPr>
        <w:jc w:val="center"/>
        <w:rPr>
          <w:rFonts w:ascii="Bookman Old Style" w:hAnsi="Bookman Old Style"/>
          <w:b/>
          <w:u w:val="single"/>
        </w:rPr>
      </w:pPr>
    </w:p>
    <w:p w:rsidR="005B7136" w:rsidRDefault="005B7136" w:rsidP="006175E0">
      <w:pPr>
        <w:pStyle w:val="Recuodecorpodetexto"/>
        <w:ind w:left="4440"/>
      </w:pPr>
      <w:r>
        <w:t>“Quanto à limpeza e manutenção em área publica localizada no final da Rua Amadeu Tortelli, Conjunto Habitacional dos Trabalhadores.”</w:t>
      </w:r>
    </w:p>
    <w:p w:rsidR="005B7136" w:rsidRDefault="005B7136">
      <w:pPr>
        <w:ind w:left="1440" w:firstLine="3600"/>
        <w:jc w:val="both"/>
        <w:rPr>
          <w:rFonts w:ascii="Bookman Old Style" w:hAnsi="Bookman Old Style"/>
        </w:rPr>
      </w:pPr>
    </w:p>
    <w:p w:rsidR="005B7136" w:rsidRDefault="005B7136">
      <w:pPr>
        <w:ind w:left="1440" w:firstLine="3600"/>
        <w:jc w:val="both"/>
        <w:rPr>
          <w:rFonts w:ascii="Bookman Old Style" w:hAnsi="Bookman Old Style"/>
        </w:rPr>
      </w:pPr>
    </w:p>
    <w:p w:rsidR="005B7136" w:rsidRDefault="005B7136">
      <w:pPr>
        <w:ind w:left="1440" w:firstLine="3600"/>
        <w:jc w:val="both"/>
        <w:rPr>
          <w:rFonts w:ascii="Bookman Old Style" w:hAnsi="Bookman Old Style"/>
        </w:rPr>
      </w:pPr>
    </w:p>
    <w:p w:rsidR="005B7136" w:rsidRDefault="005B7136">
      <w:pPr>
        <w:ind w:left="1440" w:firstLine="3600"/>
        <w:jc w:val="both"/>
        <w:rPr>
          <w:rFonts w:ascii="Bookman Old Style" w:hAnsi="Bookman Old Style"/>
        </w:rPr>
      </w:pPr>
    </w:p>
    <w:p w:rsidR="005B7136" w:rsidRPr="003977F2" w:rsidRDefault="005B7136" w:rsidP="006175E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limpeza e manutenção no tereno pertencente ao Município, localizado no final da Rua Amadeu Tortelli, no Conjunto Habitacional dos Trabalhadores.</w:t>
      </w:r>
    </w:p>
    <w:p w:rsidR="005B7136" w:rsidRDefault="005B7136" w:rsidP="006175E0">
      <w:pPr>
        <w:jc w:val="center"/>
        <w:rPr>
          <w:rFonts w:ascii="Bookman Old Style" w:hAnsi="Bookman Old Style"/>
          <w:b/>
        </w:rPr>
      </w:pPr>
    </w:p>
    <w:p w:rsidR="005B7136" w:rsidRDefault="005B7136" w:rsidP="006175E0">
      <w:pPr>
        <w:jc w:val="center"/>
        <w:rPr>
          <w:rFonts w:ascii="Bookman Old Style" w:hAnsi="Bookman Old Style"/>
          <w:b/>
        </w:rPr>
      </w:pPr>
    </w:p>
    <w:p w:rsidR="005B7136" w:rsidRDefault="005B7136" w:rsidP="006175E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B7136" w:rsidRDefault="005B7136" w:rsidP="006175E0">
      <w:pPr>
        <w:jc w:val="center"/>
        <w:rPr>
          <w:rFonts w:ascii="Bookman Old Style" w:hAnsi="Bookman Old Style"/>
          <w:b/>
        </w:rPr>
      </w:pPr>
    </w:p>
    <w:p w:rsidR="005B7136" w:rsidRDefault="005B7136" w:rsidP="006175E0">
      <w:pPr>
        <w:jc w:val="center"/>
        <w:rPr>
          <w:rFonts w:ascii="Bookman Old Style" w:hAnsi="Bookman Old Style"/>
          <w:b/>
        </w:rPr>
      </w:pPr>
    </w:p>
    <w:p w:rsidR="005B7136" w:rsidRDefault="005B7136" w:rsidP="006175E0">
      <w:pPr>
        <w:jc w:val="center"/>
        <w:rPr>
          <w:rFonts w:ascii="Bookman Old Style" w:hAnsi="Bookman Old Style"/>
          <w:b/>
        </w:rPr>
      </w:pPr>
    </w:p>
    <w:p w:rsidR="005B7136" w:rsidRDefault="005B7136" w:rsidP="006175E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e ao lixo acumulado no local, a proliferação de insetos e animais peçonhentos aumentou, chegando a invadir residências próximas.</w:t>
      </w:r>
    </w:p>
    <w:p w:rsidR="005B7136" w:rsidRDefault="005B7136" w:rsidP="006175E0">
      <w:pPr>
        <w:ind w:firstLine="1440"/>
        <w:jc w:val="both"/>
        <w:rPr>
          <w:rFonts w:ascii="Bookman Old Style" w:hAnsi="Bookman Old Style"/>
        </w:rPr>
      </w:pPr>
    </w:p>
    <w:p w:rsidR="005B7136" w:rsidRDefault="005B7136" w:rsidP="006175E0">
      <w:pPr>
        <w:ind w:firstLine="1440"/>
        <w:jc w:val="both"/>
        <w:outlineLvl w:val="0"/>
        <w:rPr>
          <w:rFonts w:ascii="Bookman Old Style" w:hAnsi="Bookman Old Style"/>
        </w:rPr>
      </w:pPr>
    </w:p>
    <w:p w:rsidR="005B7136" w:rsidRDefault="005B7136" w:rsidP="006175E0">
      <w:pPr>
        <w:ind w:firstLine="1440"/>
        <w:outlineLvl w:val="0"/>
        <w:rPr>
          <w:rFonts w:ascii="Bookman Old Style" w:hAnsi="Bookman Old Style"/>
        </w:rPr>
      </w:pPr>
    </w:p>
    <w:p w:rsidR="005B7136" w:rsidRDefault="005B7136" w:rsidP="006175E0">
      <w:pPr>
        <w:ind w:firstLine="1440"/>
        <w:outlineLvl w:val="0"/>
        <w:rPr>
          <w:rFonts w:ascii="Bookman Old Style" w:hAnsi="Bookman Old Style"/>
        </w:rPr>
      </w:pPr>
    </w:p>
    <w:p w:rsidR="005B7136" w:rsidRDefault="005B7136" w:rsidP="006175E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março de 2010.</w:t>
      </w:r>
    </w:p>
    <w:p w:rsidR="005B7136" w:rsidRDefault="005B7136">
      <w:pPr>
        <w:ind w:firstLine="1440"/>
        <w:rPr>
          <w:rFonts w:ascii="Bookman Old Style" w:hAnsi="Bookman Old Style"/>
        </w:rPr>
      </w:pPr>
    </w:p>
    <w:p w:rsidR="005B7136" w:rsidRDefault="005B7136">
      <w:pPr>
        <w:rPr>
          <w:rFonts w:ascii="Bookman Old Style" w:hAnsi="Bookman Old Style"/>
        </w:rPr>
      </w:pPr>
    </w:p>
    <w:p w:rsidR="005B7136" w:rsidRDefault="005B7136">
      <w:pPr>
        <w:ind w:firstLine="1440"/>
        <w:rPr>
          <w:rFonts w:ascii="Bookman Old Style" w:hAnsi="Bookman Old Style"/>
        </w:rPr>
      </w:pPr>
    </w:p>
    <w:p w:rsidR="005B7136" w:rsidRDefault="005B7136">
      <w:pPr>
        <w:ind w:firstLine="1440"/>
        <w:rPr>
          <w:rFonts w:ascii="Bookman Old Style" w:hAnsi="Bookman Old Style"/>
        </w:rPr>
      </w:pPr>
    </w:p>
    <w:p w:rsidR="005B7136" w:rsidRDefault="005B7136">
      <w:pPr>
        <w:ind w:firstLine="1440"/>
        <w:rPr>
          <w:rFonts w:ascii="Bookman Old Style" w:hAnsi="Bookman Old Style"/>
        </w:rPr>
      </w:pPr>
    </w:p>
    <w:p w:rsidR="005B7136" w:rsidRDefault="005B7136" w:rsidP="006175E0">
      <w:pPr>
        <w:jc w:val="center"/>
        <w:outlineLvl w:val="0"/>
        <w:rPr>
          <w:rFonts w:ascii="Bookman Old Style" w:hAnsi="Bookman Old Style"/>
          <w:b/>
        </w:rPr>
      </w:pPr>
    </w:p>
    <w:p w:rsidR="005B7136" w:rsidRDefault="005B7136" w:rsidP="006175E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B7136" w:rsidRDefault="005B7136" w:rsidP="006175E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B7136" w:rsidRDefault="005B7136" w:rsidP="006175E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E0" w:rsidRDefault="006175E0">
      <w:r>
        <w:separator/>
      </w:r>
    </w:p>
  </w:endnote>
  <w:endnote w:type="continuationSeparator" w:id="0">
    <w:p w:rsidR="006175E0" w:rsidRDefault="006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E0" w:rsidRDefault="006175E0">
      <w:r>
        <w:separator/>
      </w:r>
    </w:p>
  </w:footnote>
  <w:footnote w:type="continuationSeparator" w:id="0">
    <w:p w:rsidR="006175E0" w:rsidRDefault="00617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21CD"/>
    <w:rsid w:val="001D1394"/>
    <w:rsid w:val="003D3AA8"/>
    <w:rsid w:val="004C67DE"/>
    <w:rsid w:val="005B7136"/>
    <w:rsid w:val="006175E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71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B713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