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F" w:rsidRDefault="009C7B4F">
      <w:pPr>
        <w:pStyle w:val="Ttulo"/>
      </w:pPr>
      <w:bookmarkStart w:id="0" w:name="_GoBack"/>
      <w:bookmarkEnd w:id="0"/>
      <w:r>
        <w:t>INDICAÇÃO Nº 1038/10</w:t>
      </w:r>
    </w:p>
    <w:p w:rsidR="009C7B4F" w:rsidRDefault="009C7B4F">
      <w:pPr>
        <w:jc w:val="center"/>
        <w:rPr>
          <w:rFonts w:ascii="Bookman Old Style" w:hAnsi="Bookman Old Style"/>
          <w:b/>
          <w:u w:val="single"/>
        </w:rPr>
      </w:pPr>
    </w:p>
    <w:p w:rsidR="009C7B4F" w:rsidRDefault="009C7B4F">
      <w:pPr>
        <w:jc w:val="center"/>
        <w:rPr>
          <w:rFonts w:ascii="Bookman Old Style" w:hAnsi="Bookman Old Style"/>
          <w:b/>
          <w:u w:val="single"/>
        </w:rPr>
      </w:pPr>
    </w:p>
    <w:p w:rsidR="009C7B4F" w:rsidRDefault="009C7B4F">
      <w:pPr>
        <w:jc w:val="center"/>
        <w:rPr>
          <w:rFonts w:ascii="Bookman Old Style" w:hAnsi="Bookman Old Style"/>
          <w:b/>
          <w:u w:val="single"/>
        </w:rPr>
      </w:pPr>
    </w:p>
    <w:p w:rsidR="009C7B4F" w:rsidRDefault="009C7B4F">
      <w:pPr>
        <w:pStyle w:val="Recuodecorpodetexto"/>
      </w:pPr>
      <w:r>
        <w:t>“Operação tapa-buraco na Rua Cariris defronte ao nº. 787, no bairro Jardim São Francisco”.</w:t>
      </w:r>
    </w:p>
    <w:p w:rsidR="009C7B4F" w:rsidRDefault="009C7B4F">
      <w:pPr>
        <w:ind w:left="1440" w:firstLine="3600"/>
        <w:jc w:val="both"/>
        <w:rPr>
          <w:rFonts w:ascii="Bookman Old Style" w:hAnsi="Bookman Old Style"/>
        </w:rPr>
      </w:pPr>
    </w:p>
    <w:p w:rsidR="009C7B4F" w:rsidRDefault="009C7B4F">
      <w:pPr>
        <w:ind w:left="1440" w:firstLine="3600"/>
        <w:jc w:val="both"/>
        <w:rPr>
          <w:rFonts w:ascii="Bookman Old Style" w:hAnsi="Bookman Old Style"/>
        </w:rPr>
      </w:pPr>
    </w:p>
    <w:p w:rsidR="009C7B4F" w:rsidRDefault="009C7B4F">
      <w:pPr>
        <w:ind w:left="1440" w:firstLine="3600"/>
        <w:jc w:val="both"/>
        <w:rPr>
          <w:rFonts w:ascii="Bookman Old Style" w:hAnsi="Bookman Old Style"/>
        </w:rPr>
      </w:pPr>
    </w:p>
    <w:p w:rsidR="009C7B4F" w:rsidRDefault="009C7B4F">
      <w:pPr>
        <w:ind w:left="1440" w:firstLine="3600"/>
        <w:jc w:val="both"/>
        <w:rPr>
          <w:rFonts w:ascii="Bookman Old Style" w:hAnsi="Bookman Old Style"/>
        </w:rPr>
      </w:pPr>
    </w:p>
    <w:p w:rsidR="009C7B4F" w:rsidRDefault="009C7B4F" w:rsidP="00235A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 w:rsidRPr="008D4B43">
        <w:rPr>
          <w:rFonts w:ascii="Bookman Old Style" w:hAnsi="Bookman Old Style"/>
        </w:rPr>
        <w:t>Operação tapa-buraco</w:t>
      </w:r>
      <w:r>
        <w:rPr>
          <w:rFonts w:ascii="Bookman Old Style" w:hAnsi="Bookman Old Style"/>
        </w:rPr>
        <w:t xml:space="preserve"> </w:t>
      </w:r>
      <w:r w:rsidRPr="005E26C3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Cariris defronte ao nº. 787</w:t>
      </w:r>
      <w:r w:rsidRPr="005E26C3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São Francisco.</w:t>
      </w:r>
    </w:p>
    <w:p w:rsidR="009C7B4F" w:rsidRPr="005E26C3" w:rsidRDefault="009C7B4F" w:rsidP="00235A3E">
      <w:pPr>
        <w:ind w:firstLine="1440"/>
        <w:jc w:val="both"/>
        <w:rPr>
          <w:rFonts w:ascii="Bookman Old Style" w:hAnsi="Bookman Old Style"/>
          <w:b/>
        </w:rPr>
      </w:pPr>
    </w:p>
    <w:p w:rsidR="009C7B4F" w:rsidRPr="005E26C3" w:rsidRDefault="009C7B4F" w:rsidP="00235A3E">
      <w:pPr>
        <w:jc w:val="center"/>
        <w:rPr>
          <w:rFonts w:ascii="Bookman Old Style" w:hAnsi="Bookman Old Style"/>
          <w:b/>
        </w:rPr>
      </w:pPr>
    </w:p>
    <w:p w:rsidR="009C7B4F" w:rsidRDefault="009C7B4F" w:rsidP="00235A3E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9C7B4F" w:rsidRDefault="009C7B4F" w:rsidP="00235A3E">
      <w:pPr>
        <w:jc w:val="center"/>
        <w:rPr>
          <w:rFonts w:ascii="Bookman Old Style" w:hAnsi="Bookman Old Style"/>
          <w:b/>
        </w:rPr>
      </w:pPr>
    </w:p>
    <w:p w:rsidR="009C7B4F" w:rsidRDefault="009C7B4F" w:rsidP="00235A3E">
      <w:pPr>
        <w:jc w:val="center"/>
        <w:rPr>
          <w:rFonts w:ascii="Bookman Old Style" w:hAnsi="Bookman Old Style"/>
          <w:b/>
        </w:rPr>
      </w:pPr>
    </w:p>
    <w:p w:rsidR="009C7B4F" w:rsidRDefault="009C7B4F" w:rsidP="00235A3E">
      <w:pPr>
        <w:jc w:val="center"/>
        <w:rPr>
          <w:rFonts w:ascii="Bookman Old Style" w:hAnsi="Bookman Old Style"/>
          <w:b/>
        </w:rPr>
      </w:pPr>
    </w:p>
    <w:p w:rsidR="009C7B4F" w:rsidRDefault="009C7B4F" w:rsidP="00235A3E">
      <w:pPr>
        <w:jc w:val="center"/>
        <w:rPr>
          <w:rFonts w:ascii="Bookman Old Style" w:hAnsi="Bookman Old Style"/>
          <w:b/>
        </w:rPr>
      </w:pPr>
    </w:p>
    <w:p w:rsidR="009C7B4F" w:rsidRDefault="009C7B4F" w:rsidP="00235A3E">
      <w:pPr>
        <w:jc w:val="center"/>
        <w:rPr>
          <w:rFonts w:ascii="Bookman Old Style" w:hAnsi="Bookman Old Style"/>
          <w:b/>
        </w:rPr>
      </w:pPr>
    </w:p>
    <w:p w:rsidR="009C7B4F" w:rsidRPr="00C4775E" w:rsidRDefault="009C7B4F" w:rsidP="00235A3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 aos motoristas que por ela necessitam transitar. Necessitando a recuperação.</w:t>
      </w:r>
    </w:p>
    <w:p w:rsidR="009C7B4F" w:rsidRPr="003D2A9F" w:rsidRDefault="009C7B4F" w:rsidP="00235A3E">
      <w:pPr>
        <w:ind w:firstLine="1440"/>
        <w:jc w:val="both"/>
        <w:rPr>
          <w:rFonts w:ascii="Bookman Old Style" w:hAnsi="Bookman Old Style"/>
        </w:rPr>
      </w:pPr>
    </w:p>
    <w:p w:rsidR="009C7B4F" w:rsidRDefault="009C7B4F" w:rsidP="00235A3E">
      <w:pPr>
        <w:ind w:firstLine="1440"/>
        <w:jc w:val="both"/>
        <w:rPr>
          <w:rFonts w:ascii="Bookman Old Style" w:hAnsi="Bookman Old Style"/>
        </w:rPr>
      </w:pPr>
    </w:p>
    <w:p w:rsidR="009C7B4F" w:rsidRDefault="009C7B4F">
      <w:pPr>
        <w:ind w:firstLine="1440"/>
        <w:jc w:val="center"/>
        <w:rPr>
          <w:rFonts w:ascii="Bookman Old Style" w:hAnsi="Bookman Old Style"/>
          <w:b/>
        </w:rPr>
      </w:pPr>
    </w:p>
    <w:p w:rsidR="009C7B4F" w:rsidRDefault="009C7B4F">
      <w:pPr>
        <w:ind w:firstLine="1440"/>
        <w:jc w:val="both"/>
        <w:rPr>
          <w:rFonts w:ascii="Bookman Old Style" w:hAnsi="Bookman Old Style"/>
        </w:rPr>
      </w:pPr>
    </w:p>
    <w:p w:rsidR="009C7B4F" w:rsidRDefault="009C7B4F">
      <w:pPr>
        <w:ind w:firstLine="1440"/>
        <w:jc w:val="both"/>
        <w:rPr>
          <w:rFonts w:ascii="Bookman Old Style" w:hAnsi="Bookman Old Style"/>
        </w:rPr>
      </w:pPr>
    </w:p>
    <w:p w:rsidR="009C7B4F" w:rsidRDefault="009C7B4F" w:rsidP="00235A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9C7B4F" w:rsidRDefault="009C7B4F">
      <w:pPr>
        <w:ind w:firstLine="1440"/>
        <w:rPr>
          <w:rFonts w:ascii="Bookman Old Style" w:hAnsi="Bookman Old Style"/>
        </w:rPr>
      </w:pPr>
    </w:p>
    <w:p w:rsidR="009C7B4F" w:rsidRDefault="009C7B4F">
      <w:pPr>
        <w:rPr>
          <w:rFonts w:ascii="Bookman Old Style" w:hAnsi="Bookman Old Style"/>
        </w:rPr>
      </w:pPr>
    </w:p>
    <w:p w:rsidR="009C7B4F" w:rsidRDefault="009C7B4F">
      <w:pPr>
        <w:ind w:firstLine="1440"/>
        <w:rPr>
          <w:rFonts w:ascii="Bookman Old Style" w:hAnsi="Bookman Old Style"/>
        </w:rPr>
      </w:pPr>
    </w:p>
    <w:p w:rsidR="009C7B4F" w:rsidRDefault="009C7B4F">
      <w:pPr>
        <w:ind w:firstLine="1440"/>
        <w:rPr>
          <w:rFonts w:ascii="Bookman Old Style" w:hAnsi="Bookman Old Style"/>
        </w:rPr>
      </w:pPr>
    </w:p>
    <w:p w:rsidR="009C7B4F" w:rsidRDefault="009C7B4F" w:rsidP="00235A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C7B4F" w:rsidRDefault="009C7B4F" w:rsidP="00235A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C7B4F" w:rsidRDefault="009C7B4F" w:rsidP="00235A3E">
      <w:pPr>
        <w:ind w:firstLine="120"/>
        <w:jc w:val="center"/>
        <w:outlineLvl w:val="0"/>
        <w:rPr>
          <w:rFonts w:ascii="Bookman Old Style" w:hAnsi="Bookman Old Style"/>
        </w:rPr>
      </w:pPr>
    </w:p>
    <w:p w:rsidR="009C7B4F" w:rsidRDefault="009C7B4F" w:rsidP="00235A3E">
      <w:pPr>
        <w:ind w:firstLine="120"/>
        <w:jc w:val="center"/>
        <w:outlineLvl w:val="0"/>
        <w:rPr>
          <w:rFonts w:ascii="Bookman Old Style" w:hAnsi="Bookman Old Style"/>
        </w:rPr>
      </w:pPr>
    </w:p>
    <w:p w:rsidR="009C7B4F" w:rsidRDefault="009C7B4F" w:rsidP="00235A3E">
      <w:pPr>
        <w:ind w:firstLine="120"/>
        <w:jc w:val="center"/>
        <w:outlineLvl w:val="0"/>
        <w:rPr>
          <w:rFonts w:ascii="Bookman Old Style" w:hAnsi="Bookman Old Style"/>
        </w:rPr>
      </w:pPr>
    </w:p>
    <w:p w:rsidR="009C7B4F" w:rsidRDefault="009C7B4F" w:rsidP="00235A3E">
      <w:pPr>
        <w:ind w:firstLine="120"/>
        <w:jc w:val="center"/>
        <w:outlineLvl w:val="0"/>
        <w:rPr>
          <w:rFonts w:ascii="Bookman Old Style" w:hAnsi="Bookman Old Style"/>
        </w:rPr>
      </w:pPr>
    </w:p>
    <w:p w:rsidR="009C7B4F" w:rsidRPr="007D7026" w:rsidRDefault="009C7B4F" w:rsidP="00235A3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3E" w:rsidRDefault="00235A3E">
      <w:r>
        <w:separator/>
      </w:r>
    </w:p>
  </w:endnote>
  <w:endnote w:type="continuationSeparator" w:id="0">
    <w:p w:rsidR="00235A3E" w:rsidRDefault="0023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3E" w:rsidRDefault="00235A3E">
      <w:r>
        <w:separator/>
      </w:r>
    </w:p>
  </w:footnote>
  <w:footnote w:type="continuationSeparator" w:id="0">
    <w:p w:rsidR="00235A3E" w:rsidRDefault="0023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E5C"/>
    <w:rsid w:val="001D1394"/>
    <w:rsid w:val="00235A3E"/>
    <w:rsid w:val="003D3AA8"/>
    <w:rsid w:val="004C67DE"/>
    <w:rsid w:val="009C7B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7B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7B4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C7B4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