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13" w:rsidRPr="00692599" w:rsidRDefault="000F7C13" w:rsidP="007D633F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0F7C13" w:rsidRPr="00692599" w:rsidRDefault="000F7C13" w:rsidP="007D633F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0F7C13" w:rsidRPr="00692599" w:rsidRDefault="000F7C13" w:rsidP="007D633F">
      <w:pPr>
        <w:jc w:val="center"/>
      </w:pPr>
    </w:p>
    <w:p w:rsidR="000F7C13" w:rsidRPr="00692599" w:rsidRDefault="000F7C13" w:rsidP="007D633F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0F7C13" w:rsidRPr="00692599" w:rsidRDefault="000F7C13" w:rsidP="007D633F">
      <w:pPr>
        <w:jc w:val="center"/>
        <w:rPr>
          <w:b/>
        </w:rPr>
      </w:pPr>
    </w:p>
    <w:p w:rsidR="000F7C13" w:rsidRDefault="000F7C13" w:rsidP="007D633F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0F7C13" w:rsidRPr="00FD58C6" w:rsidRDefault="000F7C13" w:rsidP="007D633F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0F7C13" w:rsidRDefault="000F7C13" w:rsidP="007D633F">
      <w:pPr>
        <w:pBdr>
          <w:bottom w:val="single" w:sz="12" w:space="0" w:color="auto"/>
        </w:pBdr>
        <w:ind w:right="-261" w:hanging="1080"/>
      </w:pPr>
    </w:p>
    <w:p w:rsidR="000F7C13" w:rsidRPr="00EA4964" w:rsidRDefault="000F7C13" w:rsidP="007D633F">
      <w:pPr>
        <w:ind w:hanging="1080"/>
      </w:pPr>
      <w:r>
        <w:t xml:space="preserve"> </w:t>
      </w:r>
    </w:p>
    <w:p w:rsidR="000F7C13" w:rsidRDefault="000F7C13" w:rsidP="007D633F">
      <w:pPr>
        <w:pStyle w:val="Ttulo"/>
      </w:pPr>
    </w:p>
    <w:p w:rsidR="000F7C13" w:rsidRDefault="000F7C13" w:rsidP="007D633F">
      <w:pPr>
        <w:pStyle w:val="Ttulo"/>
      </w:pPr>
      <w:r>
        <w:t>INDICAÇÃO Nº 2293/2010</w:t>
      </w:r>
    </w:p>
    <w:p w:rsidR="000F7C13" w:rsidRDefault="000F7C13" w:rsidP="007D633F">
      <w:pPr>
        <w:pStyle w:val="Ttulo"/>
        <w:jc w:val="both"/>
        <w:rPr>
          <w:b w:val="0"/>
          <w:bCs w:val="0"/>
          <w:u w:val="none"/>
        </w:rPr>
      </w:pPr>
    </w:p>
    <w:p w:rsidR="000F7C13" w:rsidRDefault="000F7C13" w:rsidP="007D633F">
      <w:pPr>
        <w:pStyle w:val="Ttulo"/>
        <w:ind w:left="4920"/>
        <w:jc w:val="both"/>
        <w:rPr>
          <w:b w:val="0"/>
          <w:bCs w:val="0"/>
          <w:u w:val="none"/>
        </w:rPr>
      </w:pPr>
    </w:p>
    <w:p w:rsidR="000F7C13" w:rsidRPr="001F2129" w:rsidRDefault="000F7C13" w:rsidP="007D633F">
      <w:pPr>
        <w:pStyle w:val="Ttulo"/>
        <w:ind w:left="4920"/>
        <w:jc w:val="both"/>
        <w:rPr>
          <w:bCs w:val="0"/>
          <w:u w:val="none"/>
        </w:rPr>
      </w:pPr>
      <w:r w:rsidRPr="001F2129">
        <w:rPr>
          <w:bCs w:val="0"/>
          <w:u w:val="none"/>
        </w:rPr>
        <w:t xml:space="preserve">“Providências quanto à troca de poste de iluminação pública, localizado na </w:t>
      </w:r>
      <w:r>
        <w:rPr>
          <w:bCs w:val="0"/>
          <w:u w:val="none"/>
        </w:rPr>
        <w:t>R</w:t>
      </w:r>
      <w:r w:rsidRPr="001F2129">
        <w:rPr>
          <w:bCs w:val="0"/>
          <w:u w:val="none"/>
        </w:rPr>
        <w:t>ua</w:t>
      </w:r>
      <w:r>
        <w:rPr>
          <w:bCs w:val="0"/>
          <w:u w:val="none"/>
        </w:rPr>
        <w:t xml:space="preserve"> Dante Alighieri, na altura do nº 139, no bairro Santa Inês</w:t>
      </w:r>
      <w:r w:rsidRPr="001F2129">
        <w:rPr>
          <w:bCs w:val="0"/>
          <w:u w:val="none"/>
        </w:rPr>
        <w:t>”.</w:t>
      </w:r>
    </w:p>
    <w:p w:rsidR="000F7C13" w:rsidRPr="001F2129" w:rsidRDefault="000F7C13" w:rsidP="007D633F">
      <w:pPr>
        <w:pStyle w:val="Ttulo"/>
        <w:jc w:val="both"/>
        <w:rPr>
          <w:bCs w:val="0"/>
          <w:u w:val="none"/>
        </w:rPr>
      </w:pPr>
    </w:p>
    <w:p w:rsidR="000F7C13" w:rsidRDefault="000F7C13" w:rsidP="007D633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troca do poste de iluminação pública localizado na Rua Dante Alighieri, na altura do nº 139, no bairro Santa Inês.</w:t>
      </w:r>
    </w:p>
    <w:p w:rsidR="000F7C13" w:rsidRDefault="000F7C13" w:rsidP="007D633F">
      <w:pPr>
        <w:pStyle w:val="Ttulo"/>
        <w:jc w:val="both"/>
        <w:rPr>
          <w:b w:val="0"/>
          <w:bCs w:val="0"/>
          <w:u w:val="none"/>
        </w:rPr>
      </w:pPr>
    </w:p>
    <w:p w:rsidR="000F7C13" w:rsidRDefault="000F7C13" w:rsidP="007D633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em especial pelo sr. Benedito Soares Barbosa, solicitando providências quanto à troca do poste no local que especifica, sendo que, conforme informações dos moradores, o poste está podre e ameaça cair. Por inúmeras vezes procuraram a CPFL para a substituição desse poste e até o momento nada foi feito e que se o mesmo vier ao chão, com certeza causará danos a veículos e até mesmo acidentes com pedestres, por se tratar de rua movimentada.</w:t>
      </w:r>
    </w:p>
    <w:p w:rsidR="000F7C13" w:rsidRDefault="000F7C13" w:rsidP="007D633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F7C13" w:rsidRDefault="000F7C13" w:rsidP="007D633F">
      <w:pPr>
        <w:pStyle w:val="Ttulo"/>
        <w:ind w:firstLine="1440"/>
        <w:rPr>
          <w:b w:val="0"/>
          <w:bCs w:val="0"/>
          <w:u w:val="none"/>
        </w:rPr>
      </w:pPr>
    </w:p>
    <w:p w:rsidR="000F7C13" w:rsidRDefault="000F7C13" w:rsidP="007D633F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6 de agosto de 2010.</w:t>
      </w:r>
    </w:p>
    <w:p w:rsidR="000F7C13" w:rsidRDefault="000F7C13" w:rsidP="007D633F">
      <w:pPr>
        <w:pStyle w:val="Ttulo"/>
        <w:rPr>
          <w:b w:val="0"/>
          <w:bCs w:val="0"/>
          <w:u w:val="none"/>
        </w:rPr>
      </w:pPr>
    </w:p>
    <w:p w:rsidR="000F7C13" w:rsidRDefault="000F7C13" w:rsidP="007D633F">
      <w:pPr>
        <w:pStyle w:val="Ttulo"/>
        <w:jc w:val="both"/>
        <w:rPr>
          <w:b w:val="0"/>
          <w:bCs w:val="0"/>
          <w:u w:val="none"/>
        </w:rPr>
      </w:pPr>
    </w:p>
    <w:p w:rsidR="000F7C13" w:rsidRDefault="000F7C13" w:rsidP="007D633F">
      <w:pPr>
        <w:pStyle w:val="Ttulo"/>
        <w:rPr>
          <w:u w:val="none"/>
        </w:rPr>
      </w:pPr>
    </w:p>
    <w:p w:rsidR="000F7C13" w:rsidRDefault="000F7C13" w:rsidP="007D633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F7C13" w:rsidRPr="000025F2" w:rsidRDefault="000F7C13" w:rsidP="007D633F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3F" w:rsidRDefault="007D633F">
      <w:r>
        <w:separator/>
      </w:r>
    </w:p>
  </w:endnote>
  <w:endnote w:type="continuationSeparator" w:id="0">
    <w:p w:rsidR="007D633F" w:rsidRDefault="007D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3F" w:rsidRDefault="007D633F">
      <w:r>
        <w:separator/>
      </w:r>
    </w:p>
  </w:footnote>
  <w:footnote w:type="continuationSeparator" w:id="0">
    <w:p w:rsidR="007D633F" w:rsidRDefault="007D6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7C13"/>
    <w:rsid w:val="001D1394"/>
    <w:rsid w:val="003D3AA8"/>
    <w:rsid w:val="004C67DE"/>
    <w:rsid w:val="007D633F"/>
    <w:rsid w:val="009F196D"/>
    <w:rsid w:val="00A9035B"/>
    <w:rsid w:val="00CD613B"/>
    <w:rsid w:val="00F7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F7C1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