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35" w:rsidRDefault="00071535" w:rsidP="00071535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82pt">
            <v:imagedata r:id="rId7" o:title="topo papel timbrado carlos fontes"/>
          </v:shape>
        </w:pict>
      </w:r>
    </w:p>
    <w:p w:rsidR="00071535" w:rsidRDefault="00071535" w:rsidP="00071535">
      <w:pPr>
        <w:pStyle w:val="Ttulo"/>
        <w:rPr>
          <w:rFonts w:ascii="Arial" w:hAnsi="Arial" w:cs="Arial"/>
        </w:rPr>
      </w:pPr>
    </w:p>
    <w:p w:rsidR="00071535" w:rsidRDefault="00071535" w:rsidP="00071535">
      <w:pPr>
        <w:pStyle w:val="Ttulo"/>
        <w:jc w:val="left"/>
        <w:rPr>
          <w:rFonts w:ascii="Arial" w:hAnsi="Arial" w:cs="Arial"/>
        </w:rPr>
      </w:pPr>
    </w:p>
    <w:p w:rsidR="00071535" w:rsidRPr="00821796" w:rsidRDefault="00071535" w:rsidP="00071535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071535" w:rsidRPr="00821796" w:rsidRDefault="00071535" w:rsidP="00071535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071535" w:rsidRPr="00821796" w:rsidRDefault="00071535" w:rsidP="00071535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071535" w:rsidRPr="00821796" w:rsidRDefault="00071535" w:rsidP="00071535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071535" w:rsidRPr="00821796" w:rsidRDefault="00071535" w:rsidP="00071535">
      <w:pPr>
        <w:pStyle w:val="Ttulo"/>
        <w:rPr>
          <w:rFonts w:ascii="Arial" w:hAnsi="Arial" w:cs="Arial"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 xml:space="preserve">REQUERIMENTO  Nº  </w:t>
      </w:r>
      <w:r>
        <w:rPr>
          <w:rFonts w:ascii="Arial" w:hAnsi="Arial" w:cs="Arial"/>
          <w:sz w:val="22"/>
          <w:szCs w:val="22"/>
        </w:rPr>
        <w:t>334</w:t>
      </w:r>
      <w:r w:rsidRPr="00821796">
        <w:rPr>
          <w:rFonts w:ascii="Arial" w:hAnsi="Arial" w:cs="Arial"/>
          <w:sz w:val="22"/>
          <w:szCs w:val="22"/>
        </w:rPr>
        <w:t xml:space="preserve"> /12</w:t>
      </w:r>
    </w:p>
    <w:p w:rsidR="00071535" w:rsidRPr="00821796" w:rsidRDefault="00071535" w:rsidP="00071535">
      <w:pPr>
        <w:pStyle w:val="Ttulo"/>
        <w:rPr>
          <w:rFonts w:ascii="Arial" w:hAnsi="Arial" w:cs="Arial"/>
          <w:sz w:val="22"/>
          <w:szCs w:val="22"/>
        </w:rPr>
      </w:pPr>
    </w:p>
    <w:p w:rsidR="00071535" w:rsidRDefault="00071535" w:rsidP="00071535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</w:p>
    <w:p w:rsidR="00071535" w:rsidRDefault="00071535" w:rsidP="00071535">
      <w:pPr>
        <w:pStyle w:val="Ttulo"/>
        <w:ind w:left="4956" w:firstLine="708"/>
        <w:jc w:val="both"/>
        <w:rPr>
          <w:rFonts w:ascii="Arial" w:hAnsi="Arial" w:cs="Arial"/>
          <w:bCs w:val="0"/>
          <w:i/>
          <w:sz w:val="22"/>
          <w:szCs w:val="22"/>
          <w:u w:val="none"/>
        </w:rPr>
      </w:pPr>
      <w:r>
        <w:rPr>
          <w:rFonts w:ascii="Arial" w:hAnsi="Arial" w:cs="Arial"/>
          <w:bCs w:val="0"/>
          <w:i/>
          <w:sz w:val="22"/>
          <w:szCs w:val="22"/>
          <w:u w:val="none"/>
        </w:rPr>
        <w:t>“Envio de cópias de processos licitatórios que específica”</w:t>
      </w:r>
    </w:p>
    <w:p w:rsidR="00071535" w:rsidRDefault="00071535" w:rsidP="00071535">
      <w:pPr>
        <w:pStyle w:val="Ttulo"/>
        <w:jc w:val="both"/>
        <w:rPr>
          <w:rFonts w:ascii="Arial" w:hAnsi="Arial" w:cs="Arial"/>
          <w:bCs w:val="0"/>
          <w:i/>
          <w:sz w:val="22"/>
          <w:szCs w:val="22"/>
          <w:u w:val="none"/>
        </w:rPr>
      </w:pPr>
    </w:p>
    <w:p w:rsidR="00071535" w:rsidRPr="00182AFF" w:rsidRDefault="00071535" w:rsidP="00071535">
      <w:pPr>
        <w:spacing w:after="240"/>
        <w:ind w:left="4253"/>
        <w:rPr>
          <w:rFonts w:ascii="Arial" w:hAnsi="Arial" w:cs="Arial"/>
          <w:b/>
          <w:i/>
          <w:sz w:val="22"/>
          <w:szCs w:val="22"/>
        </w:rPr>
      </w:pPr>
    </w:p>
    <w:p w:rsidR="00071535" w:rsidRPr="00821796" w:rsidRDefault="00071535" w:rsidP="0007153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71535" w:rsidRPr="00821796" w:rsidRDefault="00071535" w:rsidP="0007153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71535" w:rsidRPr="00821796" w:rsidRDefault="00071535" w:rsidP="0007153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cópias de documentos constantes dos seguintes processos licitatórios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:</w:t>
      </w:r>
    </w:p>
    <w:p w:rsidR="00071535" w:rsidRDefault="00071535" w:rsidP="0007153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71535" w:rsidRPr="00821796" w:rsidRDefault="00071535" w:rsidP="00071535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71535" w:rsidRDefault="00071535" w:rsidP="0007153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Concorrência 01/12 – reforma e ampliação CIEP Padre Vitório Freguglia – Rua Cesário Bgnotto, Vila Pântano.</w:t>
      </w:r>
    </w:p>
    <w:p w:rsidR="00071535" w:rsidRPr="00821796" w:rsidRDefault="00071535" w:rsidP="00071535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</w:t>
      </w:r>
    </w:p>
    <w:p w:rsidR="00071535" w:rsidRPr="00821796" w:rsidRDefault="00071535" w:rsidP="0007153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Concorrência 03/12 – construção da Praça dos Esportes e da Cultura, Rua Argeu Egydio dos Santos esquina com Avenida Alonso Keese Dodson- Planalto do Sol II.</w:t>
      </w:r>
    </w:p>
    <w:p w:rsidR="00071535" w:rsidRPr="00821796" w:rsidRDefault="00071535" w:rsidP="0007153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071535" w:rsidRPr="00182AFF" w:rsidRDefault="00071535" w:rsidP="0007153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Concorrênica 08/11- reforma e ampliação do EMEI Prof.ª Telma Laudissi d’Ávila – Rua Profeta Esdras esquina com Rua Profeta Isaías.</w:t>
      </w:r>
    </w:p>
    <w:p w:rsidR="00071535" w:rsidRPr="00821796" w:rsidRDefault="00071535" w:rsidP="00071535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071535" w:rsidRPr="00821796" w:rsidRDefault="00071535" w:rsidP="0007153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71535" w:rsidRPr="00821796" w:rsidRDefault="00071535" w:rsidP="0007153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17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maio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071535" w:rsidRPr="00821796" w:rsidRDefault="00071535" w:rsidP="0007153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71535" w:rsidRDefault="00071535" w:rsidP="00071535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071535" w:rsidRDefault="00071535" w:rsidP="00071535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071535" w:rsidRPr="00821796" w:rsidRDefault="00071535" w:rsidP="00071535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071535" w:rsidRPr="00821796" w:rsidRDefault="00071535" w:rsidP="00071535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821796">
        <w:rPr>
          <w:rFonts w:ascii="Verdana" w:hAnsi="Verdana" w:cs="Arial"/>
          <w:sz w:val="22"/>
          <w:szCs w:val="22"/>
          <w:u w:val="none"/>
        </w:rPr>
        <w:t>CARLOS FONTES</w:t>
      </w:r>
    </w:p>
    <w:p w:rsidR="00071535" w:rsidRDefault="00071535" w:rsidP="0007153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-Vereador –</w:t>
      </w:r>
    </w:p>
    <w:p w:rsidR="00071535" w:rsidRPr="00821796" w:rsidRDefault="00071535" w:rsidP="0007153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Líder da bancada do PSD</w:t>
      </w:r>
    </w:p>
    <w:p w:rsidR="00071535" w:rsidRPr="00821796" w:rsidRDefault="00071535" w:rsidP="0007153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071535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3D" w:rsidRDefault="002F2B3D">
      <w:r>
        <w:separator/>
      </w:r>
    </w:p>
  </w:endnote>
  <w:endnote w:type="continuationSeparator" w:id="0">
    <w:p w:rsidR="002F2B3D" w:rsidRDefault="002F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3D" w:rsidRDefault="002F2B3D">
      <w:r>
        <w:separator/>
      </w:r>
    </w:p>
  </w:footnote>
  <w:footnote w:type="continuationSeparator" w:id="0">
    <w:p w:rsidR="002F2B3D" w:rsidRDefault="002F2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1535"/>
    <w:rsid w:val="001D1394"/>
    <w:rsid w:val="002F2B3D"/>
    <w:rsid w:val="003D3AA8"/>
    <w:rsid w:val="004C67DE"/>
    <w:rsid w:val="009F196D"/>
    <w:rsid w:val="00A9035B"/>
    <w:rsid w:val="00CD613B"/>
    <w:rsid w:val="00F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7153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07153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