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7F4" w:rsidRDefault="003867F4" w:rsidP="003867F4">
      <w:pPr>
        <w:pStyle w:val="Ttulo"/>
      </w:pPr>
      <w:bookmarkStart w:id="0" w:name="_GoBack"/>
      <w:bookmarkEnd w:id="0"/>
      <w:r>
        <w:t>INDICAÇÃO Nº 880/11</w:t>
      </w:r>
    </w:p>
    <w:p w:rsidR="003867F4" w:rsidRDefault="003867F4" w:rsidP="003867F4">
      <w:pPr>
        <w:jc w:val="center"/>
        <w:rPr>
          <w:rFonts w:ascii="Bookman Old Style" w:hAnsi="Bookman Old Style"/>
          <w:b/>
          <w:u w:val="single"/>
        </w:rPr>
      </w:pPr>
    </w:p>
    <w:p w:rsidR="003867F4" w:rsidRDefault="003867F4" w:rsidP="003867F4">
      <w:pPr>
        <w:jc w:val="center"/>
        <w:rPr>
          <w:rFonts w:ascii="Bookman Old Style" w:hAnsi="Bookman Old Style"/>
          <w:b/>
          <w:u w:val="single"/>
        </w:rPr>
      </w:pPr>
    </w:p>
    <w:p w:rsidR="003867F4" w:rsidRDefault="003867F4" w:rsidP="003867F4">
      <w:pPr>
        <w:jc w:val="center"/>
        <w:rPr>
          <w:rFonts w:ascii="Bookman Old Style" w:hAnsi="Bookman Old Style"/>
          <w:b/>
          <w:u w:val="single"/>
        </w:rPr>
      </w:pPr>
    </w:p>
    <w:p w:rsidR="003867F4" w:rsidRPr="000B63AE" w:rsidRDefault="003867F4" w:rsidP="003867F4">
      <w:pPr>
        <w:pStyle w:val="Recuodecorpodetexto"/>
        <w:ind w:left="4440"/>
      </w:pPr>
      <w:r>
        <w:t xml:space="preserve">“Tapa buraco </w:t>
      </w:r>
      <w:r w:rsidRPr="00555BAF">
        <w:t>na Rua do Manganês, próximo ao número 67,</w:t>
      </w:r>
      <w:r w:rsidRPr="00DC117A">
        <w:t xml:space="preserve"> no bairro </w:t>
      </w:r>
      <w:proofErr w:type="spellStart"/>
      <w:r w:rsidRPr="00DC117A">
        <w:t>Mollon</w:t>
      </w:r>
      <w:proofErr w:type="spellEnd"/>
      <w:r>
        <w:t>”.</w:t>
      </w:r>
    </w:p>
    <w:p w:rsidR="003867F4" w:rsidRDefault="003867F4" w:rsidP="003867F4">
      <w:pPr>
        <w:ind w:left="1440" w:firstLine="3600"/>
        <w:jc w:val="both"/>
        <w:rPr>
          <w:rFonts w:ascii="Bookman Old Style" w:hAnsi="Bookman Old Style"/>
        </w:rPr>
      </w:pPr>
    </w:p>
    <w:p w:rsidR="003867F4" w:rsidRDefault="003867F4" w:rsidP="003867F4">
      <w:pPr>
        <w:ind w:left="1440" w:firstLine="3600"/>
        <w:jc w:val="both"/>
        <w:rPr>
          <w:rFonts w:ascii="Bookman Old Style" w:hAnsi="Bookman Old Style"/>
        </w:rPr>
      </w:pPr>
    </w:p>
    <w:p w:rsidR="003867F4" w:rsidRPr="00632A7A" w:rsidRDefault="003867F4" w:rsidP="003867F4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3867F4" w:rsidRPr="001B7BF3" w:rsidRDefault="003867F4" w:rsidP="003867F4">
      <w:pPr>
        <w:ind w:left="1440" w:firstLine="3600"/>
        <w:jc w:val="both"/>
        <w:rPr>
          <w:rFonts w:ascii="Bookman Old Style" w:hAnsi="Bookman Old Style"/>
        </w:rPr>
      </w:pPr>
    </w:p>
    <w:p w:rsidR="003867F4" w:rsidRPr="007F05ED" w:rsidRDefault="003867F4" w:rsidP="003867F4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setor </w:t>
      </w:r>
      <w:r w:rsidRPr="00DC117A">
        <w:rPr>
          <w:rFonts w:ascii="Bookman Old Style" w:hAnsi="Bookman Old Style"/>
        </w:rPr>
        <w:t xml:space="preserve">competente que tome providências no sentido de executar tapa </w:t>
      </w:r>
      <w:r w:rsidRPr="00DC117A">
        <w:rPr>
          <w:rFonts w:ascii="Bookman Old Style" w:hAnsi="Bookman Old Style" w:cs="Arial"/>
        </w:rPr>
        <w:t>buraco</w:t>
      </w:r>
      <w:r w:rsidRPr="00DC117A">
        <w:rPr>
          <w:rFonts w:ascii="Bookman Old Style" w:hAnsi="Bookman Old Style"/>
        </w:rPr>
        <w:t xml:space="preserve"> </w:t>
      </w:r>
      <w:r w:rsidRPr="00555BAF">
        <w:rPr>
          <w:rFonts w:ascii="Bookman Old Style" w:hAnsi="Bookman Old Style"/>
        </w:rPr>
        <w:t>na Rua do Manganês, próximo ao número 67</w:t>
      </w:r>
      <w:r w:rsidRPr="00DC117A">
        <w:rPr>
          <w:rFonts w:ascii="Bookman Old Style" w:hAnsi="Bookman Old Style"/>
        </w:rPr>
        <w:t xml:space="preserve">, no bairro </w:t>
      </w:r>
      <w:proofErr w:type="spellStart"/>
      <w:r w:rsidRPr="00DC117A">
        <w:rPr>
          <w:rFonts w:ascii="Bookman Old Style" w:hAnsi="Bookman Old Style"/>
        </w:rPr>
        <w:t>Mollon</w:t>
      </w:r>
      <w:proofErr w:type="spellEnd"/>
      <w:r w:rsidRPr="00DC117A">
        <w:rPr>
          <w:rFonts w:ascii="Bookman Old Style" w:hAnsi="Bookman Old Style"/>
        </w:rPr>
        <w:t>.</w:t>
      </w:r>
    </w:p>
    <w:p w:rsidR="003867F4" w:rsidRDefault="003867F4" w:rsidP="003867F4">
      <w:pPr>
        <w:ind w:firstLine="1440"/>
        <w:jc w:val="both"/>
        <w:rPr>
          <w:rFonts w:ascii="Bookman Old Style" w:hAnsi="Bookman Old Style"/>
          <w:b/>
        </w:rPr>
      </w:pPr>
    </w:p>
    <w:p w:rsidR="003867F4" w:rsidRDefault="003867F4" w:rsidP="003867F4">
      <w:pPr>
        <w:ind w:firstLine="1440"/>
        <w:jc w:val="both"/>
        <w:rPr>
          <w:rFonts w:ascii="Bookman Old Style" w:hAnsi="Bookman Old Style"/>
          <w:b/>
        </w:rPr>
      </w:pPr>
    </w:p>
    <w:p w:rsidR="003867F4" w:rsidRDefault="003867F4" w:rsidP="003867F4">
      <w:pPr>
        <w:ind w:firstLine="1440"/>
        <w:jc w:val="both"/>
        <w:rPr>
          <w:rFonts w:ascii="Bookman Old Style" w:hAnsi="Bookman Old Style"/>
          <w:b/>
        </w:rPr>
      </w:pPr>
    </w:p>
    <w:p w:rsidR="003867F4" w:rsidRDefault="003867F4" w:rsidP="003867F4">
      <w:pPr>
        <w:ind w:firstLine="1440"/>
        <w:jc w:val="both"/>
        <w:rPr>
          <w:rFonts w:ascii="Bookman Old Style" w:hAnsi="Bookman Old Style"/>
          <w:b/>
        </w:rPr>
      </w:pPr>
    </w:p>
    <w:p w:rsidR="003867F4" w:rsidRPr="00702CD6" w:rsidRDefault="003867F4" w:rsidP="003867F4">
      <w:pPr>
        <w:ind w:firstLine="1440"/>
        <w:jc w:val="both"/>
        <w:rPr>
          <w:rFonts w:ascii="Bookman Old Style" w:hAnsi="Bookman Old Style"/>
          <w:b/>
        </w:rPr>
      </w:pPr>
    </w:p>
    <w:p w:rsidR="003867F4" w:rsidRDefault="003867F4" w:rsidP="003867F4">
      <w:pPr>
        <w:jc w:val="center"/>
        <w:rPr>
          <w:rFonts w:ascii="Bookman Old Style" w:hAnsi="Bookman Old Style"/>
          <w:b/>
        </w:rPr>
      </w:pPr>
    </w:p>
    <w:p w:rsidR="003867F4" w:rsidRDefault="003867F4" w:rsidP="003867F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867F4" w:rsidRDefault="003867F4" w:rsidP="003867F4">
      <w:pPr>
        <w:jc w:val="center"/>
        <w:rPr>
          <w:rFonts w:ascii="Bookman Old Style" w:hAnsi="Bookman Old Style"/>
          <w:b/>
        </w:rPr>
      </w:pPr>
    </w:p>
    <w:p w:rsidR="003867F4" w:rsidRPr="00C4775E" w:rsidRDefault="003867F4" w:rsidP="003867F4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com buracos, causando transtornos aos motoristas que por ela necessitam transitar. Necessita dos serviços de tapa-buracos.</w:t>
      </w:r>
    </w:p>
    <w:p w:rsidR="003867F4" w:rsidRPr="003D2A9F" w:rsidRDefault="003867F4" w:rsidP="003867F4">
      <w:pPr>
        <w:ind w:firstLine="1440"/>
        <w:jc w:val="both"/>
        <w:rPr>
          <w:rFonts w:ascii="Bookman Old Style" w:hAnsi="Bookman Old Style"/>
        </w:rPr>
      </w:pPr>
    </w:p>
    <w:p w:rsidR="003867F4" w:rsidRDefault="003867F4" w:rsidP="003867F4">
      <w:pPr>
        <w:ind w:firstLine="1440"/>
        <w:jc w:val="both"/>
        <w:rPr>
          <w:rFonts w:ascii="Bookman Old Style" w:hAnsi="Bookman Old Style"/>
        </w:rPr>
      </w:pPr>
    </w:p>
    <w:p w:rsidR="003867F4" w:rsidRDefault="003867F4" w:rsidP="003867F4">
      <w:pPr>
        <w:ind w:firstLine="1440"/>
        <w:jc w:val="center"/>
        <w:rPr>
          <w:rFonts w:ascii="Bookman Old Style" w:hAnsi="Bookman Old Style"/>
          <w:b/>
        </w:rPr>
      </w:pPr>
    </w:p>
    <w:p w:rsidR="003867F4" w:rsidRDefault="003867F4" w:rsidP="003867F4">
      <w:pPr>
        <w:ind w:firstLine="1440"/>
        <w:jc w:val="both"/>
        <w:rPr>
          <w:rFonts w:ascii="Bookman Old Style" w:hAnsi="Bookman Old Style"/>
        </w:rPr>
      </w:pPr>
    </w:p>
    <w:p w:rsidR="003867F4" w:rsidRDefault="003867F4" w:rsidP="003867F4">
      <w:pPr>
        <w:ind w:firstLine="1440"/>
        <w:jc w:val="both"/>
        <w:rPr>
          <w:rFonts w:ascii="Bookman Old Style" w:hAnsi="Bookman Old Style"/>
        </w:rPr>
      </w:pPr>
    </w:p>
    <w:p w:rsidR="003867F4" w:rsidRDefault="003867F4" w:rsidP="003867F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14 de março de 2011.</w:t>
      </w:r>
    </w:p>
    <w:p w:rsidR="003867F4" w:rsidRDefault="003867F4" w:rsidP="003867F4">
      <w:pPr>
        <w:ind w:firstLine="1440"/>
        <w:rPr>
          <w:rFonts w:ascii="Bookman Old Style" w:hAnsi="Bookman Old Style"/>
        </w:rPr>
      </w:pPr>
    </w:p>
    <w:p w:rsidR="003867F4" w:rsidRDefault="003867F4" w:rsidP="003867F4">
      <w:pPr>
        <w:rPr>
          <w:rFonts w:ascii="Bookman Old Style" w:hAnsi="Bookman Old Style"/>
        </w:rPr>
      </w:pPr>
    </w:p>
    <w:p w:rsidR="003867F4" w:rsidRDefault="003867F4" w:rsidP="003867F4">
      <w:pPr>
        <w:ind w:firstLine="1440"/>
        <w:rPr>
          <w:rFonts w:ascii="Bookman Old Style" w:hAnsi="Bookman Old Style"/>
        </w:rPr>
      </w:pPr>
    </w:p>
    <w:p w:rsidR="003867F4" w:rsidRDefault="003867F4" w:rsidP="003867F4">
      <w:pPr>
        <w:ind w:firstLine="1440"/>
        <w:rPr>
          <w:rFonts w:ascii="Bookman Old Style" w:hAnsi="Bookman Old Style"/>
        </w:rPr>
      </w:pPr>
    </w:p>
    <w:p w:rsidR="003867F4" w:rsidRDefault="003867F4" w:rsidP="003867F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3867F4" w:rsidRDefault="003867F4" w:rsidP="003867F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3867F4" w:rsidRDefault="003867F4" w:rsidP="003867F4">
      <w:pPr>
        <w:ind w:firstLine="120"/>
        <w:jc w:val="center"/>
        <w:outlineLvl w:val="0"/>
        <w:rPr>
          <w:rFonts w:ascii="Bookman Old Style" w:hAnsi="Bookman Old Style"/>
        </w:rPr>
      </w:pPr>
    </w:p>
    <w:p w:rsidR="003867F4" w:rsidRPr="007D7026" w:rsidRDefault="003867F4" w:rsidP="003867F4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427" w:rsidRDefault="00027427">
      <w:r>
        <w:separator/>
      </w:r>
    </w:p>
  </w:endnote>
  <w:endnote w:type="continuationSeparator" w:id="0">
    <w:p w:rsidR="00027427" w:rsidRDefault="0002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427" w:rsidRDefault="00027427">
      <w:r>
        <w:separator/>
      </w:r>
    </w:p>
  </w:footnote>
  <w:footnote w:type="continuationSeparator" w:id="0">
    <w:p w:rsidR="00027427" w:rsidRDefault="00027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7427"/>
    <w:rsid w:val="001D1394"/>
    <w:rsid w:val="003867F4"/>
    <w:rsid w:val="003D3AA8"/>
    <w:rsid w:val="003D5E6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867F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867F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867F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867F4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3867F4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867F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