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AE6" w:rsidRDefault="001D6AE6" w:rsidP="001D6AE6">
      <w:pPr>
        <w:pStyle w:val="Ttulo"/>
      </w:pPr>
      <w:bookmarkStart w:id="0" w:name="_GoBack"/>
      <w:bookmarkEnd w:id="0"/>
      <w:r>
        <w:t>INDICAÇÃO Nº 888/11</w:t>
      </w:r>
    </w:p>
    <w:p w:rsidR="001D6AE6" w:rsidRDefault="001D6AE6" w:rsidP="001D6AE6">
      <w:pPr>
        <w:jc w:val="center"/>
        <w:rPr>
          <w:rFonts w:ascii="Bookman Old Style" w:hAnsi="Bookman Old Style"/>
          <w:b/>
          <w:u w:val="single"/>
        </w:rPr>
      </w:pPr>
    </w:p>
    <w:p w:rsidR="001D6AE6" w:rsidRDefault="001D6AE6" w:rsidP="001D6AE6">
      <w:pPr>
        <w:jc w:val="center"/>
        <w:rPr>
          <w:rFonts w:ascii="Bookman Old Style" w:hAnsi="Bookman Old Style"/>
          <w:b/>
          <w:u w:val="single"/>
        </w:rPr>
      </w:pPr>
    </w:p>
    <w:p w:rsidR="001D6AE6" w:rsidRDefault="001D6AE6" w:rsidP="001D6AE6">
      <w:pPr>
        <w:jc w:val="center"/>
        <w:rPr>
          <w:rFonts w:ascii="Bookman Old Style" w:hAnsi="Bookman Old Style"/>
          <w:b/>
          <w:u w:val="single"/>
        </w:rPr>
      </w:pPr>
    </w:p>
    <w:p w:rsidR="001D6AE6" w:rsidRPr="000B63AE" w:rsidRDefault="001D6AE6" w:rsidP="001D6AE6">
      <w:pPr>
        <w:pStyle w:val="Recuodecorpodetexto"/>
        <w:ind w:left="4440"/>
      </w:pPr>
      <w:r>
        <w:t xml:space="preserve">“Tapa buraco </w:t>
      </w:r>
      <w:r w:rsidRPr="00555BAF">
        <w:t>na</w:t>
      </w:r>
      <w:r w:rsidRPr="00083903">
        <w:t xml:space="preserve"> Rua Caetano </w:t>
      </w:r>
      <w:proofErr w:type="spellStart"/>
      <w:r w:rsidRPr="00083903">
        <w:t>Sartori</w:t>
      </w:r>
      <w:proofErr w:type="spellEnd"/>
      <w:r w:rsidRPr="00083903">
        <w:t xml:space="preserve">, próximo a esquina com as ruas Cesário </w:t>
      </w:r>
      <w:proofErr w:type="spellStart"/>
      <w:r w:rsidRPr="00083903">
        <w:t>Bignotto</w:t>
      </w:r>
      <w:proofErr w:type="spellEnd"/>
      <w:r w:rsidRPr="00083903">
        <w:t xml:space="preserve"> e Cloro, no bairro </w:t>
      </w:r>
      <w:r>
        <w:t>Pântano II”.</w:t>
      </w:r>
    </w:p>
    <w:p w:rsidR="001D6AE6" w:rsidRDefault="001D6AE6" w:rsidP="001D6AE6">
      <w:pPr>
        <w:ind w:left="1440" w:firstLine="3600"/>
        <w:jc w:val="both"/>
        <w:rPr>
          <w:rFonts w:ascii="Bookman Old Style" w:hAnsi="Bookman Old Style"/>
        </w:rPr>
      </w:pPr>
    </w:p>
    <w:p w:rsidR="001D6AE6" w:rsidRDefault="001D6AE6" w:rsidP="001D6AE6">
      <w:pPr>
        <w:ind w:left="1440" w:firstLine="3600"/>
        <w:jc w:val="both"/>
        <w:rPr>
          <w:rFonts w:ascii="Bookman Old Style" w:hAnsi="Bookman Old Style"/>
        </w:rPr>
      </w:pPr>
    </w:p>
    <w:p w:rsidR="001D6AE6" w:rsidRPr="00632A7A" w:rsidRDefault="001D6AE6" w:rsidP="001D6AE6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1D6AE6" w:rsidRPr="001B7BF3" w:rsidRDefault="001D6AE6" w:rsidP="001D6AE6">
      <w:pPr>
        <w:ind w:left="1440" w:firstLine="3600"/>
        <w:jc w:val="both"/>
        <w:rPr>
          <w:rFonts w:ascii="Bookman Old Style" w:hAnsi="Bookman Old Style"/>
        </w:rPr>
      </w:pPr>
    </w:p>
    <w:p w:rsidR="001D6AE6" w:rsidRPr="007F05ED" w:rsidRDefault="001D6AE6" w:rsidP="001D6AE6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</w:t>
      </w:r>
      <w:r w:rsidRPr="00DC117A">
        <w:rPr>
          <w:rFonts w:ascii="Bookman Old Style" w:hAnsi="Bookman Old Style"/>
        </w:rPr>
        <w:t xml:space="preserve">competente que tome providências no sentido de executar tapa </w:t>
      </w:r>
      <w:r w:rsidRPr="00DC117A">
        <w:rPr>
          <w:rFonts w:ascii="Bookman Old Style" w:hAnsi="Bookman Old Style" w:cs="Arial"/>
        </w:rPr>
        <w:t>buraco</w:t>
      </w:r>
      <w:r w:rsidRPr="00DC117A">
        <w:rPr>
          <w:rFonts w:ascii="Bookman Old Style" w:hAnsi="Bookman Old Style"/>
        </w:rPr>
        <w:t xml:space="preserve"> </w:t>
      </w:r>
      <w:r w:rsidRPr="00083903">
        <w:rPr>
          <w:rFonts w:ascii="Bookman Old Style" w:hAnsi="Bookman Old Style"/>
        </w:rPr>
        <w:t xml:space="preserve">na Rua Caetano </w:t>
      </w:r>
      <w:proofErr w:type="spellStart"/>
      <w:r w:rsidRPr="00083903">
        <w:rPr>
          <w:rFonts w:ascii="Bookman Old Style" w:hAnsi="Bookman Old Style"/>
        </w:rPr>
        <w:t>Sartori</w:t>
      </w:r>
      <w:proofErr w:type="spellEnd"/>
      <w:r w:rsidRPr="00083903">
        <w:rPr>
          <w:rFonts w:ascii="Bookman Old Style" w:hAnsi="Bookman Old Style"/>
        </w:rPr>
        <w:t xml:space="preserve">, próximo à esquina com as ruas Cesário </w:t>
      </w:r>
      <w:proofErr w:type="spellStart"/>
      <w:r w:rsidRPr="00083903">
        <w:rPr>
          <w:rFonts w:ascii="Bookman Old Style" w:hAnsi="Bookman Old Style"/>
        </w:rPr>
        <w:t>Bignotto</w:t>
      </w:r>
      <w:proofErr w:type="spellEnd"/>
      <w:r w:rsidRPr="00083903">
        <w:rPr>
          <w:rFonts w:ascii="Bookman Old Style" w:hAnsi="Bookman Old Style"/>
        </w:rPr>
        <w:t xml:space="preserve"> e Cloro, no bairro </w:t>
      </w:r>
      <w:r>
        <w:rPr>
          <w:rFonts w:ascii="Bookman Old Style" w:hAnsi="Bookman Old Style"/>
        </w:rPr>
        <w:t>Pântano II</w:t>
      </w:r>
      <w:r w:rsidRPr="00DC117A">
        <w:rPr>
          <w:rFonts w:ascii="Bookman Old Style" w:hAnsi="Bookman Old Style"/>
        </w:rPr>
        <w:t>.</w:t>
      </w:r>
    </w:p>
    <w:p w:rsidR="001D6AE6" w:rsidRDefault="001D6AE6" w:rsidP="001D6AE6">
      <w:pPr>
        <w:ind w:firstLine="1440"/>
        <w:jc w:val="both"/>
        <w:rPr>
          <w:rFonts w:ascii="Bookman Old Style" w:hAnsi="Bookman Old Style"/>
          <w:b/>
        </w:rPr>
      </w:pPr>
    </w:p>
    <w:p w:rsidR="001D6AE6" w:rsidRDefault="001D6AE6" w:rsidP="001D6AE6">
      <w:pPr>
        <w:ind w:firstLine="1440"/>
        <w:jc w:val="both"/>
        <w:rPr>
          <w:rFonts w:ascii="Bookman Old Style" w:hAnsi="Bookman Old Style"/>
          <w:b/>
        </w:rPr>
      </w:pPr>
    </w:p>
    <w:p w:rsidR="001D6AE6" w:rsidRDefault="001D6AE6" w:rsidP="001D6AE6">
      <w:pPr>
        <w:ind w:firstLine="1440"/>
        <w:jc w:val="both"/>
        <w:rPr>
          <w:rFonts w:ascii="Bookman Old Style" w:hAnsi="Bookman Old Style"/>
          <w:b/>
        </w:rPr>
      </w:pPr>
    </w:p>
    <w:p w:rsidR="001D6AE6" w:rsidRDefault="001D6AE6" w:rsidP="001D6AE6">
      <w:pPr>
        <w:ind w:firstLine="1440"/>
        <w:jc w:val="both"/>
        <w:rPr>
          <w:rFonts w:ascii="Bookman Old Style" w:hAnsi="Bookman Old Style"/>
          <w:b/>
        </w:rPr>
      </w:pPr>
    </w:p>
    <w:p w:rsidR="001D6AE6" w:rsidRPr="00702CD6" w:rsidRDefault="001D6AE6" w:rsidP="001D6AE6">
      <w:pPr>
        <w:ind w:firstLine="1440"/>
        <w:jc w:val="both"/>
        <w:rPr>
          <w:rFonts w:ascii="Bookman Old Style" w:hAnsi="Bookman Old Style"/>
          <w:b/>
        </w:rPr>
      </w:pPr>
    </w:p>
    <w:p w:rsidR="001D6AE6" w:rsidRDefault="001D6AE6" w:rsidP="001D6AE6">
      <w:pPr>
        <w:jc w:val="center"/>
        <w:rPr>
          <w:rFonts w:ascii="Bookman Old Style" w:hAnsi="Bookman Old Style"/>
          <w:b/>
        </w:rPr>
      </w:pPr>
    </w:p>
    <w:p w:rsidR="001D6AE6" w:rsidRDefault="001D6AE6" w:rsidP="001D6AE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D6AE6" w:rsidRDefault="001D6AE6" w:rsidP="001D6AE6">
      <w:pPr>
        <w:jc w:val="center"/>
        <w:rPr>
          <w:rFonts w:ascii="Bookman Old Style" w:hAnsi="Bookman Old Style"/>
          <w:b/>
        </w:rPr>
      </w:pPr>
    </w:p>
    <w:p w:rsidR="001D6AE6" w:rsidRPr="00C4775E" w:rsidRDefault="001D6AE6" w:rsidP="001D6AE6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com buracos, causando transtornos aos motoristas que por ela necessitam transitar. Necessita dos serviços de tapa-buracos.</w:t>
      </w:r>
    </w:p>
    <w:p w:rsidR="001D6AE6" w:rsidRPr="003D2A9F" w:rsidRDefault="001D6AE6" w:rsidP="001D6AE6">
      <w:pPr>
        <w:ind w:firstLine="1440"/>
        <w:jc w:val="both"/>
        <w:rPr>
          <w:rFonts w:ascii="Bookman Old Style" w:hAnsi="Bookman Old Style"/>
        </w:rPr>
      </w:pPr>
    </w:p>
    <w:p w:rsidR="001D6AE6" w:rsidRDefault="001D6AE6" w:rsidP="001D6AE6">
      <w:pPr>
        <w:ind w:firstLine="1440"/>
        <w:jc w:val="both"/>
        <w:rPr>
          <w:rFonts w:ascii="Bookman Old Style" w:hAnsi="Bookman Old Style"/>
        </w:rPr>
      </w:pPr>
    </w:p>
    <w:p w:rsidR="001D6AE6" w:rsidRDefault="001D6AE6" w:rsidP="001D6AE6">
      <w:pPr>
        <w:ind w:firstLine="1440"/>
        <w:jc w:val="center"/>
        <w:rPr>
          <w:rFonts w:ascii="Bookman Old Style" w:hAnsi="Bookman Old Style"/>
          <w:b/>
        </w:rPr>
      </w:pPr>
    </w:p>
    <w:p w:rsidR="001D6AE6" w:rsidRDefault="001D6AE6" w:rsidP="001D6AE6">
      <w:pPr>
        <w:ind w:firstLine="1440"/>
        <w:jc w:val="both"/>
        <w:rPr>
          <w:rFonts w:ascii="Bookman Old Style" w:hAnsi="Bookman Old Style"/>
        </w:rPr>
      </w:pPr>
    </w:p>
    <w:p w:rsidR="001D6AE6" w:rsidRDefault="001D6AE6" w:rsidP="001D6AE6">
      <w:pPr>
        <w:ind w:firstLine="1440"/>
        <w:jc w:val="both"/>
        <w:rPr>
          <w:rFonts w:ascii="Bookman Old Style" w:hAnsi="Bookman Old Style"/>
        </w:rPr>
      </w:pPr>
    </w:p>
    <w:p w:rsidR="001D6AE6" w:rsidRDefault="001D6AE6" w:rsidP="001D6AE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2011.</w:t>
      </w:r>
    </w:p>
    <w:p w:rsidR="001D6AE6" w:rsidRDefault="001D6AE6" w:rsidP="001D6AE6">
      <w:pPr>
        <w:ind w:firstLine="1440"/>
        <w:rPr>
          <w:rFonts w:ascii="Bookman Old Style" w:hAnsi="Bookman Old Style"/>
        </w:rPr>
      </w:pPr>
    </w:p>
    <w:p w:rsidR="001D6AE6" w:rsidRDefault="001D6AE6" w:rsidP="001D6AE6">
      <w:pPr>
        <w:rPr>
          <w:rFonts w:ascii="Bookman Old Style" w:hAnsi="Bookman Old Style"/>
        </w:rPr>
      </w:pPr>
    </w:p>
    <w:p w:rsidR="001D6AE6" w:rsidRDefault="001D6AE6" w:rsidP="001D6AE6">
      <w:pPr>
        <w:ind w:firstLine="1440"/>
        <w:rPr>
          <w:rFonts w:ascii="Bookman Old Style" w:hAnsi="Bookman Old Style"/>
        </w:rPr>
      </w:pPr>
    </w:p>
    <w:p w:rsidR="001D6AE6" w:rsidRDefault="001D6AE6" w:rsidP="001D6AE6">
      <w:pPr>
        <w:ind w:firstLine="1440"/>
        <w:rPr>
          <w:rFonts w:ascii="Bookman Old Style" w:hAnsi="Bookman Old Style"/>
        </w:rPr>
      </w:pPr>
    </w:p>
    <w:p w:rsidR="001D6AE6" w:rsidRDefault="001D6AE6" w:rsidP="001D6AE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D6AE6" w:rsidRDefault="001D6AE6" w:rsidP="001D6AE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D6AE6" w:rsidRDefault="001D6AE6" w:rsidP="001D6AE6">
      <w:pPr>
        <w:ind w:firstLine="120"/>
        <w:jc w:val="center"/>
        <w:outlineLvl w:val="0"/>
        <w:rPr>
          <w:rFonts w:ascii="Bookman Old Style" w:hAnsi="Bookman Old Style"/>
        </w:rPr>
      </w:pPr>
    </w:p>
    <w:p w:rsidR="001D6AE6" w:rsidRPr="007D7026" w:rsidRDefault="001D6AE6" w:rsidP="001D6AE6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28D" w:rsidRDefault="0072128D">
      <w:r>
        <w:separator/>
      </w:r>
    </w:p>
  </w:endnote>
  <w:endnote w:type="continuationSeparator" w:id="0">
    <w:p w:rsidR="0072128D" w:rsidRDefault="0072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28D" w:rsidRDefault="0072128D">
      <w:r>
        <w:separator/>
      </w:r>
    </w:p>
  </w:footnote>
  <w:footnote w:type="continuationSeparator" w:id="0">
    <w:p w:rsidR="0072128D" w:rsidRDefault="00721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6AE6"/>
    <w:rsid w:val="003D3AA8"/>
    <w:rsid w:val="004C67DE"/>
    <w:rsid w:val="0072128D"/>
    <w:rsid w:val="009F196D"/>
    <w:rsid w:val="00A9035B"/>
    <w:rsid w:val="00BA3C1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D6AE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D6AE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D6AE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D6AE6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1D6AE6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D6AE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