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80" w:rsidRDefault="00CE1080" w:rsidP="00CE1080">
      <w:pPr>
        <w:pStyle w:val="Ttulo"/>
      </w:pPr>
      <w:bookmarkStart w:id="0" w:name="_GoBack"/>
      <w:bookmarkEnd w:id="0"/>
      <w:r>
        <w:t>INDICAÇÃO Nº 899/11</w:t>
      </w:r>
    </w:p>
    <w:p w:rsidR="00CE1080" w:rsidRDefault="00CE1080" w:rsidP="00CE1080">
      <w:pPr>
        <w:jc w:val="center"/>
        <w:rPr>
          <w:rFonts w:ascii="Bookman Old Style" w:hAnsi="Bookman Old Style"/>
          <w:b/>
          <w:u w:val="single"/>
        </w:rPr>
      </w:pPr>
    </w:p>
    <w:p w:rsidR="00CE1080" w:rsidRDefault="00CE1080" w:rsidP="00CE1080">
      <w:pPr>
        <w:jc w:val="center"/>
        <w:rPr>
          <w:rFonts w:ascii="Bookman Old Style" w:hAnsi="Bookman Old Style"/>
          <w:b/>
          <w:u w:val="single"/>
        </w:rPr>
      </w:pPr>
    </w:p>
    <w:p w:rsidR="00CE1080" w:rsidRDefault="00CE1080" w:rsidP="00CE1080">
      <w:pPr>
        <w:jc w:val="center"/>
        <w:rPr>
          <w:rFonts w:ascii="Bookman Old Style" w:hAnsi="Bookman Old Style"/>
          <w:b/>
          <w:u w:val="single"/>
        </w:rPr>
      </w:pPr>
    </w:p>
    <w:p w:rsidR="00CE1080" w:rsidRDefault="00CE1080" w:rsidP="00CE1080">
      <w:pPr>
        <w:pStyle w:val="Recuodecorpodetexto"/>
      </w:pPr>
      <w:r>
        <w:t>“Fazer uma ligação da Rua Petrônio Portela com a Avenida Isaías Hermínio Romano, no</w:t>
      </w:r>
      <w:r w:rsidRPr="008524F9">
        <w:t xml:space="preserve"> bairro </w:t>
      </w:r>
      <w:r>
        <w:t>Trinta e Um de Março”.</w:t>
      </w:r>
    </w:p>
    <w:p w:rsidR="00CE1080" w:rsidRDefault="00CE1080" w:rsidP="00CE1080">
      <w:pPr>
        <w:ind w:left="1440" w:firstLine="3600"/>
        <w:jc w:val="both"/>
        <w:rPr>
          <w:rFonts w:ascii="Bookman Old Style" w:hAnsi="Bookman Old Style"/>
        </w:rPr>
      </w:pPr>
    </w:p>
    <w:p w:rsidR="00CE1080" w:rsidRDefault="00CE1080" w:rsidP="00CE1080">
      <w:pPr>
        <w:ind w:left="1440" w:firstLine="3600"/>
        <w:jc w:val="both"/>
        <w:rPr>
          <w:rFonts w:ascii="Bookman Old Style" w:hAnsi="Bookman Old Style"/>
        </w:rPr>
      </w:pPr>
    </w:p>
    <w:p w:rsidR="00CE1080" w:rsidRDefault="00CE1080" w:rsidP="00CE1080">
      <w:pPr>
        <w:ind w:left="1440" w:firstLine="3600"/>
        <w:jc w:val="both"/>
        <w:rPr>
          <w:rFonts w:ascii="Bookman Old Style" w:hAnsi="Bookman Old Style"/>
        </w:rPr>
      </w:pPr>
    </w:p>
    <w:p w:rsidR="00CE1080" w:rsidRDefault="00CE1080" w:rsidP="00CE1080">
      <w:pPr>
        <w:ind w:left="1440" w:firstLine="3600"/>
        <w:jc w:val="both"/>
        <w:rPr>
          <w:rFonts w:ascii="Bookman Old Style" w:hAnsi="Bookman Old Style"/>
        </w:rPr>
      </w:pPr>
    </w:p>
    <w:p w:rsidR="00CE1080" w:rsidRPr="000B6B72" w:rsidRDefault="00CE1080" w:rsidP="00CE108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844CF7">
        <w:rPr>
          <w:rFonts w:ascii="Bookman Old Style" w:hAnsi="Bookman Old Style"/>
        </w:rPr>
        <w:t>competente que tome providê</w:t>
      </w:r>
      <w:r w:rsidRPr="008524F9">
        <w:rPr>
          <w:rFonts w:ascii="Bookman Old Style" w:hAnsi="Bookman Old Style"/>
        </w:rPr>
        <w:t>ncias no sentido de</w:t>
      </w:r>
      <w:r>
        <w:rPr>
          <w:rFonts w:ascii="Bookman Old Style" w:hAnsi="Bookman Old Style"/>
        </w:rPr>
        <w:t xml:space="preserve"> fazer uma ligação</w:t>
      </w:r>
      <w:r w:rsidRPr="008524F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</w:t>
      </w:r>
      <w:r w:rsidRPr="008524F9">
        <w:rPr>
          <w:rFonts w:ascii="Bookman Old Style" w:hAnsi="Bookman Old Style"/>
        </w:rPr>
        <w:t xml:space="preserve">a Rua </w:t>
      </w:r>
      <w:r>
        <w:rPr>
          <w:rFonts w:ascii="Bookman Old Style" w:hAnsi="Bookman Old Style"/>
        </w:rPr>
        <w:t>Petrônio Portela com a Avenida Isaías Hermínio Romano, no</w:t>
      </w:r>
      <w:r w:rsidRPr="008524F9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Trinta e Um de Março</w:t>
      </w:r>
      <w:r w:rsidRPr="00844CF7">
        <w:rPr>
          <w:rFonts w:ascii="Bookman Old Style" w:hAnsi="Bookman Old Style"/>
        </w:rPr>
        <w:t>.</w:t>
      </w:r>
    </w:p>
    <w:p w:rsidR="00CE1080" w:rsidRDefault="00CE1080" w:rsidP="00CE1080">
      <w:pPr>
        <w:ind w:firstLine="1440"/>
        <w:jc w:val="both"/>
        <w:rPr>
          <w:rFonts w:ascii="Bookman Old Style" w:hAnsi="Bookman Old Style"/>
        </w:rPr>
      </w:pPr>
    </w:p>
    <w:p w:rsidR="00CE1080" w:rsidRDefault="00CE1080" w:rsidP="00CE1080">
      <w:pPr>
        <w:ind w:firstLine="1440"/>
        <w:jc w:val="both"/>
        <w:rPr>
          <w:rFonts w:ascii="Bookman Old Style" w:hAnsi="Bookman Old Style"/>
          <w:b/>
        </w:rPr>
      </w:pPr>
    </w:p>
    <w:p w:rsidR="00CE1080" w:rsidRDefault="00CE1080" w:rsidP="00CE1080">
      <w:pPr>
        <w:ind w:firstLine="1440"/>
        <w:jc w:val="both"/>
        <w:rPr>
          <w:rFonts w:ascii="Bookman Old Style" w:hAnsi="Bookman Old Style"/>
          <w:b/>
        </w:rPr>
      </w:pPr>
    </w:p>
    <w:p w:rsidR="00CE1080" w:rsidRDefault="00CE1080" w:rsidP="00CE1080">
      <w:pPr>
        <w:jc w:val="center"/>
        <w:rPr>
          <w:rFonts w:ascii="Bookman Old Style" w:hAnsi="Bookman Old Style"/>
          <w:b/>
        </w:rPr>
      </w:pPr>
    </w:p>
    <w:p w:rsidR="00CE1080" w:rsidRDefault="00CE1080" w:rsidP="00CE10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E1080" w:rsidRDefault="00CE1080" w:rsidP="00CE1080">
      <w:pPr>
        <w:jc w:val="center"/>
        <w:rPr>
          <w:rFonts w:ascii="Bookman Old Style" w:hAnsi="Bookman Old Style"/>
          <w:b/>
        </w:rPr>
      </w:pPr>
    </w:p>
    <w:p w:rsidR="00CE1080" w:rsidRDefault="00CE1080" w:rsidP="00CE1080">
      <w:pPr>
        <w:jc w:val="center"/>
        <w:rPr>
          <w:rFonts w:ascii="Bookman Old Style" w:hAnsi="Bookman Old Style"/>
          <w:b/>
        </w:rPr>
      </w:pPr>
    </w:p>
    <w:p w:rsidR="00CE1080" w:rsidRDefault="00CE1080" w:rsidP="00CE1080">
      <w:pPr>
        <w:jc w:val="center"/>
        <w:rPr>
          <w:rFonts w:ascii="Bookman Old Style" w:hAnsi="Bookman Old Style"/>
          <w:b/>
        </w:rPr>
      </w:pPr>
    </w:p>
    <w:p w:rsidR="00CE1080" w:rsidRDefault="00CE1080" w:rsidP="00CE1080">
      <w:pPr>
        <w:jc w:val="center"/>
        <w:rPr>
          <w:rFonts w:ascii="Bookman Old Style" w:hAnsi="Bookman Old Style"/>
          <w:b/>
        </w:rPr>
      </w:pPr>
    </w:p>
    <w:p w:rsidR="00CE1080" w:rsidRDefault="00CE1080" w:rsidP="00CE108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referida Rua Petrônio Portela termina a poucos metros antes de chegar até a</w:t>
      </w:r>
      <w:r w:rsidRPr="00D26C6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Avenida Isaías Hermínio Romano e este local, já está sendo usado por veículos faltando apenas à pavimentação</w:t>
      </w:r>
      <w:r w:rsidRPr="0046408D">
        <w:rPr>
          <w:rFonts w:ascii="Bookman Old Style" w:hAnsi="Bookman Old Style"/>
        </w:rPr>
        <w:t>.</w:t>
      </w:r>
    </w:p>
    <w:p w:rsidR="00CE1080" w:rsidRDefault="00CE1080" w:rsidP="00CE108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CE1080" w:rsidRPr="0046408D" w:rsidRDefault="00CE1080" w:rsidP="00CE108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munícipes procuraram por este vereador justificando que, precisam dar uma longa volta para chegar até a Avenida, que se for feita a ligação e pavimentação facilitará muito aos usuários.</w:t>
      </w:r>
      <w:r w:rsidRPr="0046408D">
        <w:rPr>
          <w:rFonts w:ascii="Bookman Old Style" w:hAnsi="Bookman Old Style"/>
        </w:rPr>
        <w:t xml:space="preserve"> </w:t>
      </w:r>
    </w:p>
    <w:p w:rsidR="00CE1080" w:rsidRPr="0046408D" w:rsidRDefault="00CE1080" w:rsidP="00CE108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CE1080" w:rsidRPr="007C0175" w:rsidRDefault="00CE1080" w:rsidP="00CE1080">
      <w:pPr>
        <w:ind w:firstLine="1440"/>
        <w:jc w:val="both"/>
        <w:rPr>
          <w:rFonts w:ascii="Bookman Old Style" w:hAnsi="Bookman Old Style"/>
          <w:b/>
        </w:rPr>
      </w:pPr>
    </w:p>
    <w:p w:rsidR="00CE1080" w:rsidRDefault="00CE1080" w:rsidP="00CE1080">
      <w:pPr>
        <w:ind w:firstLine="1440"/>
        <w:jc w:val="both"/>
        <w:rPr>
          <w:rFonts w:ascii="Bookman Old Style" w:hAnsi="Bookman Old Style"/>
        </w:rPr>
      </w:pPr>
    </w:p>
    <w:p w:rsidR="00CE1080" w:rsidRDefault="00CE1080" w:rsidP="00CE1080">
      <w:pPr>
        <w:ind w:firstLine="1440"/>
        <w:jc w:val="both"/>
        <w:rPr>
          <w:rFonts w:ascii="Bookman Old Style" w:hAnsi="Bookman Old Style"/>
        </w:rPr>
      </w:pPr>
    </w:p>
    <w:p w:rsidR="00CE1080" w:rsidRDefault="00CE1080" w:rsidP="00CE108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2011.</w:t>
      </w:r>
    </w:p>
    <w:p w:rsidR="00CE1080" w:rsidRDefault="00CE1080" w:rsidP="00CE1080">
      <w:pPr>
        <w:ind w:firstLine="1440"/>
        <w:rPr>
          <w:rFonts w:ascii="Bookman Old Style" w:hAnsi="Bookman Old Style"/>
        </w:rPr>
      </w:pPr>
    </w:p>
    <w:p w:rsidR="00CE1080" w:rsidRDefault="00CE1080" w:rsidP="00CE1080">
      <w:pPr>
        <w:rPr>
          <w:rFonts w:ascii="Bookman Old Style" w:hAnsi="Bookman Old Style"/>
        </w:rPr>
      </w:pPr>
    </w:p>
    <w:p w:rsidR="00CE1080" w:rsidRDefault="00CE1080" w:rsidP="00CE1080">
      <w:pPr>
        <w:ind w:firstLine="1440"/>
        <w:rPr>
          <w:rFonts w:ascii="Bookman Old Style" w:hAnsi="Bookman Old Style"/>
        </w:rPr>
      </w:pPr>
    </w:p>
    <w:p w:rsidR="00CE1080" w:rsidRDefault="00CE1080" w:rsidP="00CE1080">
      <w:pPr>
        <w:ind w:firstLine="1440"/>
        <w:rPr>
          <w:rFonts w:ascii="Bookman Old Style" w:hAnsi="Bookman Old Style"/>
        </w:rPr>
      </w:pPr>
    </w:p>
    <w:p w:rsidR="00CE1080" w:rsidRDefault="00CE1080" w:rsidP="00CE108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E1080" w:rsidRDefault="00CE1080" w:rsidP="00CE108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E1080" w:rsidRDefault="00CE1080" w:rsidP="00CE1080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743" w:rsidRDefault="00FA7743">
      <w:r>
        <w:separator/>
      </w:r>
    </w:p>
  </w:endnote>
  <w:endnote w:type="continuationSeparator" w:id="0">
    <w:p w:rsidR="00FA7743" w:rsidRDefault="00FA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743" w:rsidRDefault="00FA7743">
      <w:r>
        <w:separator/>
      </w:r>
    </w:p>
  </w:footnote>
  <w:footnote w:type="continuationSeparator" w:id="0">
    <w:p w:rsidR="00FA7743" w:rsidRDefault="00FA7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2017"/>
    <w:rsid w:val="001D1394"/>
    <w:rsid w:val="003D3AA8"/>
    <w:rsid w:val="004C67DE"/>
    <w:rsid w:val="009F196D"/>
    <w:rsid w:val="00A9035B"/>
    <w:rsid w:val="00CD613B"/>
    <w:rsid w:val="00CE1080"/>
    <w:rsid w:val="00FA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E108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E108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E108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E108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