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CE" w:rsidRDefault="00287ACE" w:rsidP="00B66EFE">
      <w:pPr>
        <w:pStyle w:val="Ttulo"/>
      </w:pPr>
      <w:bookmarkStart w:id="0" w:name="_GoBack"/>
      <w:bookmarkEnd w:id="0"/>
      <w:r>
        <w:t>INDICAÇÃO Nº 1825/2011</w:t>
      </w:r>
    </w:p>
    <w:p w:rsidR="00287ACE" w:rsidRDefault="00287ACE">
      <w:pPr>
        <w:jc w:val="center"/>
        <w:rPr>
          <w:rFonts w:ascii="Bookman Old Style" w:hAnsi="Bookman Old Style"/>
          <w:b/>
          <w:u w:val="single"/>
        </w:rPr>
      </w:pPr>
    </w:p>
    <w:p w:rsidR="00287ACE" w:rsidRDefault="00287ACE">
      <w:pPr>
        <w:jc w:val="center"/>
        <w:rPr>
          <w:rFonts w:ascii="Bookman Old Style" w:hAnsi="Bookman Old Style"/>
          <w:b/>
          <w:u w:val="single"/>
        </w:rPr>
      </w:pPr>
    </w:p>
    <w:p w:rsidR="00287ACE" w:rsidRDefault="00287ACE" w:rsidP="00B66EFE">
      <w:pPr>
        <w:pStyle w:val="Recuodecorpodetexto"/>
        <w:ind w:left="4956"/>
      </w:pPr>
      <w:r>
        <w:t>“Limpeza em terreno localizado no Jardim Batagim”.</w:t>
      </w:r>
    </w:p>
    <w:p w:rsidR="00287ACE" w:rsidRDefault="00287ACE">
      <w:pPr>
        <w:ind w:left="1440" w:firstLine="3600"/>
        <w:jc w:val="both"/>
        <w:rPr>
          <w:rFonts w:ascii="Bookman Old Style" w:hAnsi="Bookman Old Style"/>
        </w:rPr>
      </w:pPr>
    </w:p>
    <w:p w:rsidR="00287ACE" w:rsidRDefault="00287ACE">
      <w:pPr>
        <w:ind w:left="1440" w:firstLine="3600"/>
        <w:jc w:val="both"/>
        <w:rPr>
          <w:rFonts w:ascii="Bookman Old Style" w:hAnsi="Bookman Old Style"/>
        </w:rPr>
      </w:pPr>
    </w:p>
    <w:p w:rsidR="00287ACE" w:rsidRDefault="00287ACE">
      <w:pPr>
        <w:ind w:left="1440" w:firstLine="3600"/>
        <w:jc w:val="both"/>
        <w:rPr>
          <w:rFonts w:ascii="Bookman Old Style" w:hAnsi="Bookman Old Style"/>
        </w:rPr>
      </w:pPr>
    </w:p>
    <w:p w:rsidR="00287ACE" w:rsidRDefault="00287ACE">
      <w:pPr>
        <w:ind w:left="1440" w:firstLine="3600"/>
        <w:jc w:val="both"/>
        <w:rPr>
          <w:rFonts w:ascii="Bookman Old Style" w:hAnsi="Bookman Old Style"/>
        </w:rPr>
      </w:pPr>
    </w:p>
    <w:p w:rsidR="00287ACE" w:rsidRDefault="00287ACE" w:rsidP="00B66EF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do terreno localizado na Rua Francisco Braga, 33, Jardim Batagim.</w:t>
      </w:r>
    </w:p>
    <w:p w:rsidR="00287ACE" w:rsidRDefault="00287ACE" w:rsidP="00B66EF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</w:p>
    <w:p w:rsidR="00287ACE" w:rsidRDefault="00287ACE" w:rsidP="00B66EFE">
      <w:pPr>
        <w:jc w:val="center"/>
        <w:rPr>
          <w:rFonts w:ascii="Bookman Old Style" w:hAnsi="Bookman Old Style"/>
          <w:b/>
        </w:rPr>
      </w:pPr>
    </w:p>
    <w:p w:rsidR="00287ACE" w:rsidRDefault="00287ACE" w:rsidP="00B66EF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87ACE" w:rsidRDefault="00287ACE" w:rsidP="00B66EFE">
      <w:pPr>
        <w:jc w:val="center"/>
        <w:rPr>
          <w:rFonts w:ascii="Bookman Old Style" w:hAnsi="Bookman Old Style"/>
          <w:b/>
        </w:rPr>
      </w:pPr>
    </w:p>
    <w:p w:rsidR="00287ACE" w:rsidRDefault="00287ACE" w:rsidP="00B66EFE">
      <w:pPr>
        <w:jc w:val="center"/>
        <w:rPr>
          <w:rFonts w:ascii="Bookman Old Style" w:hAnsi="Bookman Old Style"/>
          <w:b/>
        </w:rPr>
      </w:pPr>
    </w:p>
    <w:p w:rsidR="00287ACE" w:rsidRDefault="00287ACE" w:rsidP="00B66EFE">
      <w:pPr>
        <w:jc w:val="center"/>
        <w:rPr>
          <w:rFonts w:ascii="Bookman Old Style" w:hAnsi="Bookman Old Style"/>
          <w:b/>
        </w:rPr>
      </w:pPr>
    </w:p>
    <w:p w:rsidR="00287ACE" w:rsidRDefault="00287ACE" w:rsidP="00B66EF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Esse vereador vem sendo procurado por moradores do Jardim Batagim, que pedem a limpeza do referido terreno que, por estar cheio de lixo e entulhos vem atraindo insetos e roedores que frequentemente invadem as residências.</w:t>
      </w:r>
    </w:p>
    <w:p w:rsidR="00287ACE" w:rsidRDefault="00287ACE" w:rsidP="00B66EFE">
      <w:pPr>
        <w:ind w:firstLine="1440"/>
        <w:jc w:val="both"/>
        <w:rPr>
          <w:rFonts w:ascii="Bookman Old Style" w:hAnsi="Bookman Old Style"/>
        </w:rPr>
      </w:pPr>
    </w:p>
    <w:p w:rsidR="00287ACE" w:rsidRDefault="00287ACE" w:rsidP="00B66EFE">
      <w:pPr>
        <w:ind w:firstLine="1440"/>
        <w:jc w:val="both"/>
        <w:outlineLvl w:val="0"/>
        <w:rPr>
          <w:rFonts w:ascii="Bookman Old Style" w:hAnsi="Bookman Old Style"/>
        </w:rPr>
      </w:pPr>
    </w:p>
    <w:p w:rsidR="00287ACE" w:rsidRDefault="00287ACE" w:rsidP="00B66EFE">
      <w:pPr>
        <w:ind w:firstLine="1440"/>
        <w:outlineLvl w:val="0"/>
        <w:rPr>
          <w:rFonts w:ascii="Bookman Old Style" w:hAnsi="Bookman Old Style"/>
        </w:rPr>
      </w:pPr>
    </w:p>
    <w:p w:rsidR="00287ACE" w:rsidRDefault="00287ACE" w:rsidP="00B66EFE">
      <w:pPr>
        <w:ind w:firstLine="1440"/>
        <w:outlineLvl w:val="0"/>
        <w:rPr>
          <w:rFonts w:ascii="Bookman Old Style" w:hAnsi="Bookman Old Style"/>
        </w:rPr>
      </w:pPr>
    </w:p>
    <w:p w:rsidR="00287ACE" w:rsidRDefault="00287ACE" w:rsidP="00B66EF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maio de 2011.</w:t>
      </w:r>
    </w:p>
    <w:p w:rsidR="00287ACE" w:rsidRDefault="00287ACE">
      <w:pPr>
        <w:ind w:firstLine="1440"/>
        <w:rPr>
          <w:rFonts w:ascii="Bookman Old Style" w:hAnsi="Bookman Old Style"/>
        </w:rPr>
      </w:pPr>
    </w:p>
    <w:p w:rsidR="00287ACE" w:rsidRDefault="00287ACE">
      <w:pPr>
        <w:rPr>
          <w:rFonts w:ascii="Bookman Old Style" w:hAnsi="Bookman Old Style"/>
        </w:rPr>
      </w:pPr>
    </w:p>
    <w:p w:rsidR="00287ACE" w:rsidRDefault="00287ACE">
      <w:pPr>
        <w:ind w:firstLine="1440"/>
        <w:rPr>
          <w:rFonts w:ascii="Bookman Old Style" w:hAnsi="Bookman Old Style"/>
        </w:rPr>
      </w:pPr>
    </w:p>
    <w:p w:rsidR="00287ACE" w:rsidRDefault="00287ACE">
      <w:pPr>
        <w:ind w:firstLine="1440"/>
        <w:rPr>
          <w:rFonts w:ascii="Bookman Old Style" w:hAnsi="Bookman Old Style"/>
        </w:rPr>
      </w:pPr>
    </w:p>
    <w:p w:rsidR="00287ACE" w:rsidRDefault="00287ACE">
      <w:pPr>
        <w:ind w:firstLine="1440"/>
        <w:rPr>
          <w:rFonts w:ascii="Bookman Old Style" w:hAnsi="Bookman Old Style"/>
        </w:rPr>
      </w:pPr>
    </w:p>
    <w:p w:rsidR="00287ACE" w:rsidRDefault="00287ACE" w:rsidP="00B66EFE">
      <w:pPr>
        <w:jc w:val="center"/>
        <w:outlineLvl w:val="0"/>
        <w:rPr>
          <w:rFonts w:ascii="Bookman Old Style" w:hAnsi="Bookman Old Style"/>
          <w:b/>
        </w:rPr>
      </w:pPr>
    </w:p>
    <w:p w:rsidR="00287ACE" w:rsidRDefault="00287ACE" w:rsidP="00B66EF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87ACE" w:rsidRDefault="00287ACE" w:rsidP="00B66EF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87ACE" w:rsidRDefault="00287ACE" w:rsidP="00B66EF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FE" w:rsidRDefault="00B66EFE">
      <w:r>
        <w:separator/>
      </w:r>
    </w:p>
  </w:endnote>
  <w:endnote w:type="continuationSeparator" w:id="0">
    <w:p w:rsidR="00B66EFE" w:rsidRDefault="00B6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FE" w:rsidRDefault="00B66EFE">
      <w:r>
        <w:separator/>
      </w:r>
    </w:p>
  </w:footnote>
  <w:footnote w:type="continuationSeparator" w:id="0">
    <w:p w:rsidR="00B66EFE" w:rsidRDefault="00B66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7ACE"/>
    <w:rsid w:val="003D3AA8"/>
    <w:rsid w:val="004C67DE"/>
    <w:rsid w:val="009F196D"/>
    <w:rsid w:val="00A9035B"/>
    <w:rsid w:val="00AA0663"/>
    <w:rsid w:val="00B66EF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87AC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87AC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