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24" w:rsidRPr="00973F24" w:rsidRDefault="00973F24" w:rsidP="00973F24">
      <w:pPr>
        <w:pStyle w:val="Ttulo"/>
        <w:tabs>
          <w:tab w:val="left" w:pos="2977"/>
        </w:tabs>
        <w:ind w:left="1418" w:hanging="1418"/>
        <w:rPr>
          <w:rFonts w:ascii="Arial" w:hAnsi="Arial" w:cs="Arial"/>
        </w:rPr>
      </w:pPr>
      <w:bookmarkStart w:id="0" w:name="_GoBack"/>
      <w:bookmarkEnd w:id="0"/>
      <w:r w:rsidRPr="00973F24">
        <w:rPr>
          <w:rFonts w:ascii="Arial" w:hAnsi="Arial" w:cs="Arial"/>
        </w:rPr>
        <w:t xml:space="preserve">REQUERIMENTO N° 342    /12 </w:t>
      </w:r>
    </w:p>
    <w:p w:rsidR="00973F24" w:rsidRPr="00973F24" w:rsidRDefault="00973F24" w:rsidP="00973F24">
      <w:pPr>
        <w:pStyle w:val="Ttulo1"/>
        <w:rPr>
          <w:rFonts w:ascii="Arial" w:hAnsi="Arial" w:cs="Arial"/>
        </w:rPr>
      </w:pPr>
      <w:r w:rsidRPr="00973F24">
        <w:rPr>
          <w:rFonts w:ascii="Arial" w:hAnsi="Arial" w:cs="Arial"/>
        </w:rPr>
        <w:t>De Informações</w:t>
      </w:r>
    </w:p>
    <w:p w:rsidR="00973F24" w:rsidRDefault="00973F24" w:rsidP="00973F24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73F24" w:rsidRPr="00973F24" w:rsidRDefault="00973F24" w:rsidP="00973F24">
      <w:pPr>
        <w:pStyle w:val="Recuodecorpodetexto"/>
        <w:rPr>
          <w:rFonts w:ascii="Arial" w:hAnsi="Arial" w:cs="Arial"/>
        </w:rPr>
      </w:pPr>
    </w:p>
    <w:p w:rsidR="00973F24" w:rsidRPr="00973F24" w:rsidRDefault="00973F24" w:rsidP="00973F24">
      <w:pPr>
        <w:pStyle w:val="Recuodecorpodetexto"/>
        <w:rPr>
          <w:rFonts w:ascii="Arial" w:hAnsi="Arial" w:cs="Arial"/>
        </w:rPr>
      </w:pPr>
      <w:r w:rsidRPr="00973F24">
        <w:rPr>
          <w:rFonts w:ascii="Arial" w:hAnsi="Arial" w:cs="Arial"/>
        </w:rPr>
        <w:t>“Sobre a implantação de cursos técnicos profissionalizantes nos bairros, para adolescentes e jovens da cidade”.</w:t>
      </w:r>
    </w:p>
    <w:p w:rsidR="00973F24" w:rsidRDefault="00973F24" w:rsidP="00973F24">
      <w:pPr>
        <w:pStyle w:val="Recuodecorpodetexto"/>
        <w:rPr>
          <w:rFonts w:ascii="Arial" w:hAnsi="Arial" w:cs="Arial"/>
        </w:rPr>
      </w:pPr>
    </w:p>
    <w:p w:rsidR="00973F24" w:rsidRPr="00973F24" w:rsidRDefault="00973F24" w:rsidP="00973F24">
      <w:pPr>
        <w:pStyle w:val="Recuodecorpodetexto"/>
        <w:rPr>
          <w:rFonts w:ascii="Arial" w:hAnsi="Arial" w:cs="Arial"/>
        </w:rPr>
      </w:pPr>
    </w:p>
    <w:p w:rsidR="00973F24" w:rsidRPr="00973F24" w:rsidRDefault="00973F24" w:rsidP="00973F24">
      <w:pPr>
        <w:pStyle w:val="Recuodecorpodetexto3"/>
        <w:rPr>
          <w:rFonts w:ascii="Arial" w:hAnsi="Arial" w:cs="Arial"/>
          <w:color w:val="000000"/>
        </w:rPr>
      </w:pPr>
      <w:r w:rsidRPr="00973F24">
        <w:rPr>
          <w:rFonts w:ascii="Arial" w:hAnsi="Arial" w:cs="Arial"/>
          <w:b/>
          <w:bCs/>
        </w:rPr>
        <w:t>Considerando-se</w:t>
      </w:r>
      <w:r w:rsidRPr="00973F24">
        <w:rPr>
          <w:rFonts w:ascii="Arial" w:hAnsi="Arial" w:cs="Arial"/>
        </w:rPr>
        <w:t xml:space="preserve"> que, no ano de dois mil e onze (2011), foi protocolada </w:t>
      </w:r>
      <w:r w:rsidRPr="00973F24">
        <w:rPr>
          <w:rFonts w:ascii="Arial" w:hAnsi="Arial" w:cs="Arial"/>
          <w:bCs/>
        </w:rPr>
        <w:t xml:space="preserve">a Moção de Apelo n° 22/2011, que </w:t>
      </w:r>
      <w:r w:rsidRPr="00973F24">
        <w:rPr>
          <w:rFonts w:ascii="Arial" w:hAnsi="Arial" w:cs="Arial"/>
        </w:rPr>
        <w:t>manifestava apelo ao poder Executivo para que o Município ofereça cursos técnicos profissionalizantes nos bairros, para adolescentes e jovens da cidade;</w:t>
      </w:r>
    </w:p>
    <w:p w:rsidR="00973F24" w:rsidRPr="00973F24" w:rsidRDefault="00973F24" w:rsidP="00973F24">
      <w:pPr>
        <w:pStyle w:val="Recuodecorpodetexto3"/>
        <w:rPr>
          <w:rFonts w:ascii="Arial" w:hAnsi="Arial" w:cs="Arial"/>
          <w:b/>
          <w:bCs/>
        </w:rPr>
      </w:pPr>
      <w:r w:rsidRPr="00973F24">
        <w:rPr>
          <w:rFonts w:ascii="Arial" w:hAnsi="Arial" w:cs="Arial"/>
          <w:b/>
          <w:bCs/>
        </w:rPr>
        <w:tab/>
      </w:r>
    </w:p>
    <w:p w:rsidR="00973F24" w:rsidRPr="00973F24" w:rsidRDefault="00973F24" w:rsidP="00973F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sz w:val="24"/>
          <w:szCs w:val="24"/>
        </w:rPr>
        <w:tab/>
      </w:r>
      <w:r w:rsidRPr="00973F24">
        <w:rPr>
          <w:rFonts w:ascii="Arial" w:hAnsi="Arial" w:cs="Arial"/>
          <w:sz w:val="24"/>
          <w:szCs w:val="24"/>
        </w:rPr>
        <w:tab/>
      </w:r>
      <w:r w:rsidRPr="00973F24">
        <w:rPr>
          <w:rFonts w:ascii="Arial" w:hAnsi="Arial" w:cs="Arial"/>
          <w:b/>
          <w:sz w:val="24"/>
          <w:szCs w:val="24"/>
        </w:rPr>
        <w:t xml:space="preserve">    Considerando-se que</w:t>
      </w:r>
      <w:r w:rsidRPr="00973F24">
        <w:rPr>
          <w:rFonts w:ascii="Arial" w:hAnsi="Arial" w:cs="Arial"/>
          <w:sz w:val="24"/>
          <w:szCs w:val="24"/>
        </w:rPr>
        <w:t>, o ensino técnico e profissional tem se diferenciado de outro ensino secundário pelo seu caráter marcadamente funcional e reprodutor das estruturas sociais;</w:t>
      </w:r>
    </w:p>
    <w:p w:rsidR="00973F24" w:rsidRPr="00973F24" w:rsidRDefault="00973F24" w:rsidP="00973F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b/>
          <w:sz w:val="24"/>
          <w:szCs w:val="24"/>
        </w:rPr>
        <w:tab/>
      </w:r>
      <w:r w:rsidRPr="00973F24">
        <w:rPr>
          <w:rFonts w:ascii="Arial" w:hAnsi="Arial" w:cs="Arial"/>
          <w:b/>
          <w:sz w:val="24"/>
          <w:szCs w:val="24"/>
        </w:rPr>
        <w:tab/>
        <w:t xml:space="preserve">  Considerando-se que</w:t>
      </w:r>
      <w:r w:rsidRPr="00973F24">
        <w:rPr>
          <w:rFonts w:ascii="Arial" w:hAnsi="Arial" w:cs="Arial"/>
          <w:sz w:val="24"/>
          <w:szCs w:val="24"/>
        </w:rPr>
        <w:t>, cada vez mais, as empresas estão buscando mão de obra técnica especializada, mas o foco excessivo na formação de nível superior e a baixa oferta de cursos técnicos no país gera uma enorme carência de profissionais para carreiras técnicas essenciais;</w:t>
      </w:r>
    </w:p>
    <w:p w:rsidR="00973F24" w:rsidRPr="00973F24" w:rsidRDefault="00973F24" w:rsidP="00973F24">
      <w:pPr>
        <w:pStyle w:val="Ttulo2"/>
        <w:jc w:val="both"/>
      </w:pPr>
      <w:r w:rsidRPr="00973F24">
        <w:tab/>
      </w:r>
      <w:r w:rsidRPr="00973F24">
        <w:tab/>
      </w:r>
    </w:p>
    <w:p w:rsidR="00973F24" w:rsidRPr="00973F24" w:rsidRDefault="00973F24" w:rsidP="00973F24">
      <w:pPr>
        <w:jc w:val="both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sz w:val="24"/>
          <w:szCs w:val="24"/>
        </w:rPr>
        <w:tab/>
      </w:r>
      <w:r w:rsidRPr="00973F24">
        <w:rPr>
          <w:rFonts w:ascii="Arial" w:hAnsi="Arial" w:cs="Arial"/>
          <w:sz w:val="24"/>
          <w:szCs w:val="24"/>
        </w:rPr>
        <w:tab/>
      </w:r>
      <w:r w:rsidRPr="00973F24">
        <w:rPr>
          <w:rFonts w:ascii="Arial" w:hAnsi="Arial" w:cs="Arial"/>
          <w:bCs/>
          <w:sz w:val="24"/>
          <w:szCs w:val="24"/>
        </w:rPr>
        <w:t xml:space="preserve">  </w:t>
      </w:r>
      <w:r w:rsidRPr="00973F24">
        <w:rPr>
          <w:rFonts w:ascii="Arial" w:hAnsi="Arial" w:cs="Arial"/>
          <w:b/>
          <w:bCs/>
          <w:sz w:val="24"/>
          <w:szCs w:val="24"/>
        </w:rPr>
        <w:t xml:space="preserve">Considerando-se que, </w:t>
      </w:r>
      <w:r w:rsidRPr="00973F24">
        <w:rPr>
          <w:rFonts w:ascii="Arial" w:hAnsi="Arial" w:cs="Arial"/>
          <w:sz w:val="24"/>
          <w:szCs w:val="24"/>
        </w:rPr>
        <w:t xml:space="preserve">A </w:t>
      </w:r>
      <w:r w:rsidRPr="00973F24">
        <w:rPr>
          <w:rFonts w:ascii="Arial" w:hAnsi="Arial" w:cs="Arial"/>
          <w:bCs/>
          <w:sz w:val="24"/>
          <w:szCs w:val="24"/>
        </w:rPr>
        <w:t>Organização Internacional do Trabalho (OIT)</w:t>
      </w:r>
      <w:r w:rsidRPr="00973F24">
        <w:rPr>
          <w:rFonts w:ascii="Arial" w:hAnsi="Arial" w:cs="Arial"/>
          <w:sz w:val="24"/>
          <w:szCs w:val="24"/>
        </w:rPr>
        <w:t xml:space="preserve"> estima, com base em dados de 56 países, que 1,7 milhão de jovens de </w:t>
      </w:r>
      <w:smartTag w:uri="urn:schemas-microsoft-com:office:smarttags" w:element="metricconverter">
        <w:smartTagPr>
          <w:attr w:name="ProductID" w:val="15 a"/>
        </w:smartTagPr>
        <w:r w:rsidRPr="00973F24">
          <w:rPr>
            <w:rFonts w:ascii="Arial" w:hAnsi="Arial" w:cs="Arial"/>
            <w:sz w:val="24"/>
            <w:szCs w:val="24"/>
          </w:rPr>
          <w:t>15 a</w:t>
        </w:r>
      </w:smartTag>
      <w:r w:rsidRPr="00973F24">
        <w:rPr>
          <w:rFonts w:ascii="Arial" w:hAnsi="Arial" w:cs="Arial"/>
          <w:sz w:val="24"/>
          <w:szCs w:val="24"/>
        </w:rPr>
        <w:t xml:space="preserve"> 24 anos deixaram de entrar na força de trabalho, e dentre os que não estudam nem trabalham o estudo aponta as causas: falta de oportunidades e frustrações seguidas;</w:t>
      </w:r>
    </w:p>
    <w:p w:rsidR="00973F24" w:rsidRPr="00973F24" w:rsidRDefault="00973F24" w:rsidP="00973F24">
      <w:pPr>
        <w:jc w:val="both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jc w:val="both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sz w:val="24"/>
          <w:szCs w:val="24"/>
        </w:rPr>
        <w:tab/>
      </w:r>
      <w:r w:rsidRPr="00973F24">
        <w:rPr>
          <w:rFonts w:ascii="Arial" w:hAnsi="Arial" w:cs="Arial"/>
          <w:sz w:val="24"/>
          <w:szCs w:val="24"/>
        </w:rPr>
        <w:tab/>
      </w:r>
      <w:r w:rsidRPr="00973F24">
        <w:rPr>
          <w:rFonts w:ascii="Arial" w:hAnsi="Arial" w:cs="Arial"/>
          <w:bCs/>
          <w:sz w:val="24"/>
          <w:szCs w:val="24"/>
        </w:rPr>
        <w:t xml:space="preserve"> </w:t>
      </w:r>
      <w:r w:rsidRPr="00973F24">
        <w:rPr>
          <w:rFonts w:ascii="Arial" w:hAnsi="Arial" w:cs="Arial"/>
          <w:b/>
          <w:bCs/>
          <w:sz w:val="24"/>
          <w:szCs w:val="24"/>
        </w:rPr>
        <w:t xml:space="preserve">Considerando-se que, </w:t>
      </w:r>
      <w:r w:rsidRPr="00973F24">
        <w:rPr>
          <w:rFonts w:ascii="Arial" w:hAnsi="Arial" w:cs="Arial"/>
          <w:sz w:val="24"/>
          <w:szCs w:val="24"/>
        </w:rPr>
        <w:t>se fossem oferecidos, nos bairros, cursos profissionalizantes de meio período para os jovens e adolescentes, além destes serem menos expostos a criminalidade das ruas, seriam preparados para a inserção no mercado de trabalho;</w:t>
      </w:r>
    </w:p>
    <w:p w:rsidR="00973F24" w:rsidRPr="00973F24" w:rsidRDefault="00973F24" w:rsidP="00973F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3F24">
        <w:tab/>
        <w:t xml:space="preserve">   </w:t>
      </w:r>
      <w:r w:rsidRPr="00973F24">
        <w:tab/>
      </w:r>
    </w:p>
    <w:p w:rsidR="00973F24" w:rsidRPr="00973F24" w:rsidRDefault="00973F24" w:rsidP="00973F2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b/>
          <w:bCs/>
          <w:sz w:val="24"/>
          <w:szCs w:val="24"/>
        </w:rPr>
        <w:t>REQUEIRO</w:t>
      </w:r>
      <w:r w:rsidRPr="00973F24">
        <w:rPr>
          <w:rFonts w:ascii="Arial" w:hAnsi="Arial" w:cs="Arial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pStyle w:val="Ttulo3"/>
        <w:shd w:val="clear" w:color="auto" w:fill="FFFFFF"/>
        <w:spacing w:before="0" w:after="0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b w:val="0"/>
          <w:sz w:val="24"/>
          <w:szCs w:val="24"/>
        </w:rPr>
        <w:t>1 – Conforme a Moção de Apelo n° 22/11, foi implantada alguma modalidade de curso profissionalizante em bairros periféricos de nosso município?</w:t>
      </w: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sz w:val="24"/>
          <w:szCs w:val="24"/>
        </w:rPr>
        <w:t>2- Se a resposta da questão anterior for positiva, descrever quais são essas modalidades e em quais bairros são executadas.</w:t>
      </w: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sz w:val="24"/>
          <w:szCs w:val="24"/>
        </w:rPr>
        <w:t>3- Quantas crianças e adolescentes participam destes cursos?</w:t>
      </w: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sz w:val="24"/>
          <w:szCs w:val="24"/>
        </w:rPr>
        <w:t>4- Qual o custo anual e o prazo de duração deste projeto?</w:t>
      </w: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sz w:val="24"/>
          <w:szCs w:val="24"/>
        </w:rPr>
        <w:t>5- De onde provêm os recursos financeiros para a realização deste projeto?</w:t>
      </w: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sz w:val="24"/>
          <w:szCs w:val="24"/>
        </w:rPr>
        <w:t>6- Houve algum avanço neste governo em relação ao oferecimento de cursos profissionalizantes nos bairros, em relação aos governos anteriores? Descrever.</w:t>
      </w: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73F24" w:rsidRPr="00973F24" w:rsidRDefault="00973F24" w:rsidP="00973F24">
      <w:pPr>
        <w:pStyle w:val="Recuodecorpodetexto3"/>
        <w:rPr>
          <w:rFonts w:ascii="Arial" w:hAnsi="Arial" w:cs="Arial"/>
        </w:rPr>
      </w:pPr>
      <w:r w:rsidRPr="00973F24">
        <w:rPr>
          <w:rFonts w:ascii="Arial" w:hAnsi="Arial" w:cs="Arial"/>
        </w:rPr>
        <w:t>Plenário “Dr. Tancredo Neves”, em 18 de maio de 2012.</w:t>
      </w:r>
    </w:p>
    <w:p w:rsidR="00973F24" w:rsidRPr="00973F24" w:rsidRDefault="00973F24" w:rsidP="00973F24">
      <w:pPr>
        <w:pStyle w:val="Recuodecorpodetexto3"/>
        <w:rPr>
          <w:rFonts w:ascii="Arial" w:hAnsi="Arial" w:cs="Arial"/>
        </w:rPr>
      </w:pPr>
    </w:p>
    <w:p w:rsidR="00973F24" w:rsidRPr="00973F24" w:rsidRDefault="00973F24" w:rsidP="00973F24">
      <w:pPr>
        <w:pStyle w:val="Recuodecorpodetexto3"/>
        <w:rPr>
          <w:rFonts w:ascii="Arial" w:hAnsi="Arial" w:cs="Arial"/>
        </w:rPr>
      </w:pPr>
    </w:p>
    <w:p w:rsidR="00973F24" w:rsidRPr="00973F24" w:rsidRDefault="00973F24" w:rsidP="00973F24">
      <w:pPr>
        <w:pStyle w:val="Recuodecorpodetexto3"/>
        <w:rPr>
          <w:rFonts w:ascii="Arial" w:hAnsi="Arial" w:cs="Arial"/>
        </w:rPr>
      </w:pPr>
    </w:p>
    <w:p w:rsidR="00973F24" w:rsidRPr="00973F24" w:rsidRDefault="00973F24" w:rsidP="00973F24">
      <w:pPr>
        <w:pStyle w:val="Recuodecorpodetexto3"/>
        <w:rPr>
          <w:rFonts w:ascii="Arial" w:hAnsi="Arial" w:cs="Arial"/>
        </w:rPr>
      </w:pPr>
    </w:p>
    <w:p w:rsidR="00973F24" w:rsidRPr="00973F24" w:rsidRDefault="00973F24" w:rsidP="00973F24">
      <w:pPr>
        <w:pStyle w:val="Ttulo2"/>
        <w:rPr>
          <w:rFonts w:ascii="Arial" w:hAnsi="Arial" w:cs="Arial"/>
        </w:rPr>
      </w:pPr>
      <w:r w:rsidRPr="00973F24">
        <w:rPr>
          <w:rFonts w:ascii="Arial" w:hAnsi="Arial" w:cs="Arial"/>
        </w:rPr>
        <w:t>ADEMIR DA SILVA</w:t>
      </w:r>
    </w:p>
    <w:p w:rsidR="00973F24" w:rsidRPr="00973F24" w:rsidRDefault="00973F24" w:rsidP="00973F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73F24">
        <w:rPr>
          <w:rFonts w:ascii="Arial" w:hAnsi="Arial" w:cs="Arial"/>
          <w:sz w:val="24"/>
          <w:szCs w:val="24"/>
        </w:rPr>
        <w:t>- Vereador –</w:t>
      </w:r>
    </w:p>
    <w:p w:rsidR="009F196D" w:rsidRPr="00973F24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973F24" w:rsidSect="00973F24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C5" w:rsidRDefault="00E067C5">
      <w:r>
        <w:separator/>
      </w:r>
    </w:p>
  </w:endnote>
  <w:endnote w:type="continuationSeparator" w:id="0">
    <w:p w:rsidR="00E067C5" w:rsidRDefault="00E0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C5" w:rsidRDefault="00E067C5">
      <w:r>
        <w:separator/>
      </w:r>
    </w:p>
  </w:footnote>
  <w:footnote w:type="continuationSeparator" w:id="0">
    <w:p w:rsidR="00E067C5" w:rsidRDefault="00E0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3635"/>
    <w:rsid w:val="003D3AA8"/>
    <w:rsid w:val="004C67DE"/>
    <w:rsid w:val="00973F24"/>
    <w:rsid w:val="009F196D"/>
    <w:rsid w:val="00A9035B"/>
    <w:rsid w:val="00CD613B"/>
    <w:rsid w:val="00E0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73F2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973F2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73F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73F2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73F2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973F2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973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Ttulo3Char">
    <w:name w:val="Título 3 Char"/>
    <w:link w:val="Ttulo3"/>
    <w:rsid w:val="00973F24"/>
    <w:rPr>
      <w:rFonts w:ascii="Cambria" w:hAnsi="Cambria"/>
      <w:b/>
      <w:bCs/>
      <w:sz w:val="26"/>
      <w:szCs w:val="2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