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52" w:rsidRDefault="00736352" w:rsidP="00445D3D">
      <w:pPr>
        <w:pStyle w:val="Ttulo"/>
      </w:pPr>
      <w:bookmarkStart w:id="0" w:name="_GoBack"/>
      <w:bookmarkEnd w:id="0"/>
      <w:r>
        <w:t>INDICAÇÃO Nº. 1102/10</w:t>
      </w:r>
    </w:p>
    <w:p w:rsidR="00736352" w:rsidRDefault="00736352">
      <w:pPr>
        <w:jc w:val="center"/>
        <w:rPr>
          <w:rFonts w:ascii="Bookman Old Style" w:hAnsi="Bookman Old Style"/>
          <w:b/>
          <w:u w:val="single"/>
        </w:rPr>
      </w:pPr>
    </w:p>
    <w:p w:rsidR="00736352" w:rsidRDefault="00736352">
      <w:pPr>
        <w:jc w:val="center"/>
        <w:rPr>
          <w:rFonts w:ascii="Bookman Old Style" w:hAnsi="Bookman Old Style"/>
          <w:b/>
          <w:u w:val="single"/>
        </w:rPr>
      </w:pPr>
    </w:p>
    <w:p w:rsidR="00736352" w:rsidRDefault="00736352" w:rsidP="00445D3D">
      <w:pPr>
        <w:pStyle w:val="Recuodecorpodetexto"/>
        <w:ind w:left="4440"/>
      </w:pPr>
      <w:r>
        <w:t>“Limpeza e roçamento em toda extensão da Rua da Ervilha margeando do Córrego Mollon entre os Bairros Jardim Esmeralda e Jardim Pérola”.</w:t>
      </w:r>
    </w:p>
    <w:p w:rsidR="00736352" w:rsidRDefault="00736352">
      <w:pPr>
        <w:ind w:left="1440" w:firstLine="3600"/>
        <w:jc w:val="both"/>
        <w:rPr>
          <w:rFonts w:ascii="Bookman Old Style" w:hAnsi="Bookman Old Style"/>
        </w:rPr>
      </w:pPr>
    </w:p>
    <w:p w:rsidR="00736352" w:rsidRDefault="00736352">
      <w:pPr>
        <w:ind w:left="1440" w:firstLine="3600"/>
        <w:jc w:val="both"/>
        <w:rPr>
          <w:rFonts w:ascii="Bookman Old Style" w:hAnsi="Bookman Old Style"/>
        </w:rPr>
      </w:pPr>
    </w:p>
    <w:p w:rsidR="00736352" w:rsidRDefault="00736352">
      <w:pPr>
        <w:ind w:left="1440" w:firstLine="3600"/>
        <w:jc w:val="both"/>
        <w:rPr>
          <w:rFonts w:ascii="Bookman Old Style" w:hAnsi="Bookman Old Style"/>
        </w:rPr>
      </w:pPr>
    </w:p>
    <w:p w:rsidR="00736352" w:rsidRDefault="00736352">
      <w:pPr>
        <w:ind w:left="1440" w:firstLine="3600"/>
        <w:jc w:val="both"/>
        <w:rPr>
          <w:rFonts w:ascii="Bookman Old Style" w:hAnsi="Bookman Old Style"/>
        </w:rPr>
      </w:pPr>
    </w:p>
    <w:p w:rsidR="00736352" w:rsidRDefault="00736352" w:rsidP="00445D3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 w:rsidRPr="006C4622">
        <w:rPr>
          <w:rFonts w:ascii="Bookman Old Style" w:hAnsi="Bookman Old Style"/>
        </w:rPr>
        <w:t xml:space="preserve">à </w:t>
      </w:r>
      <w:r w:rsidRPr="00922682">
        <w:rPr>
          <w:rFonts w:ascii="Bookman Old Style" w:hAnsi="Bookman Old Style"/>
        </w:rPr>
        <w:t>Limpeza e roçamento em toda extensão da Rua da Ervilha margeando do Córrego Mollon entre os Bairros Jardim Esmeralda e Jardim Pérola</w:t>
      </w:r>
      <w:r>
        <w:rPr>
          <w:rFonts w:ascii="Bookman Old Style" w:hAnsi="Bookman Old Style"/>
        </w:rPr>
        <w:t>.</w:t>
      </w:r>
    </w:p>
    <w:p w:rsidR="00736352" w:rsidRPr="00922682" w:rsidRDefault="00736352" w:rsidP="00445D3D">
      <w:pPr>
        <w:ind w:firstLine="1440"/>
        <w:jc w:val="both"/>
        <w:rPr>
          <w:rFonts w:ascii="Bookman Old Style" w:hAnsi="Bookman Old Style"/>
          <w:b/>
        </w:rPr>
      </w:pPr>
    </w:p>
    <w:p w:rsidR="00736352" w:rsidRPr="00922682" w:rsidRDefault="00736352" w:rsidP="00445D3D">
      <w:pPr>
        <w:jc w:val="center"/>
        <w:rPr>
          <w:rFonts w:ascii="Bookman Old Style" w:hAnsi="Bookman Old Style"/>
          <w:b/>
        </w:rPr>
      </w:pPr>
    </w:p>
    <w:p w:rsidR="00736352" w:rsidRDefault="00736352" w:rsidP="00445D3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36352" w:rsidRDefault="00736352" w:rsidP="00445D3D">
      <w:pPr>
        <w:jc w:val="center"/>
        <w:rPr>
          <w:rFonts w:ascii="Bookman Old Style" w:hAnsi="Bookman Old Style"/>
          <w:b/>
        </w:rPr>
      </w:pPr>
    </w:p>
    <w:p w:rsidR="00736352" w:rsidRDefault="00736352" w:rsidP="00445D3D">
      <w:pPr>
        <w:jc w:val="center"/>
        <w:rPr>
          <w:rFonts w:ascii="Bookman Old Style" w:hAnsi="Bookman Old Style"/>
          <w:b/>
        </w:rPr>
      </w:pPr>
    </w:p>
    <w:p w:rsidR="00736352" w:rsidRDefault="00736352" w:rsidP="00445D3D">
      <w:pPr>
        <w:jc w:val="center"/>
        <w:rPr>
          <w:rFonts w:ascii="Bookman Old Style" w:hAnsi="Bookman Old Style"/>
          <w:b/>
        </w:rPr>
      </w:pPr>
    </w:p>
    <w:p w:rsidR="00736352" w:rsidRDefault="00736352" w:rsidP="00445D3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uma vez que há muito mato e acúmulo de lixo, e além disso, esse lugar, no período da manhã e final de tarde é muito utilizado pelos munícipes para fazerem caminhadas. Lembrando-se que, devido a situação do local, pode se tornar um criadouro de animais peçonhentos (escorpiões, cobras, ratos e baratas</w:t>
      </w:r>
      <w:r w:rsidRPr="001751E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, colocando em risco a saúde das pessoas</w:t>
      </w:r>
      <w:r w:rsidRPr="001751EC">
        <w:rPr>
          <w:rFonts w:ascii="Bookman Old Style" w:hAnsi="Bookman Old Style"/>
        </w:rPr>
        <w:t xml:space="preserve">. </w:t>
      </w:r>
    </w:p>
    <w:p w:rsidR="00736352" w:rsidRPr="001751EC" w:rsidRDefault="00736352" w:rsidP="00445D3D">
      <w:pPr>
        <w:ind w:firstLine="1440"/>
        <w:jc w:val="both"/>
        <w:rPr>
          <w:rFonts w:ascii="Bookman Old Style" w:hAnsi="Bookman Old Style"/>
        </w:rPr>
      </w:pPr>
    </w:p>
    <w:p w:rsidR="00736352" w:rsidRDefault="00736352" w:rsidP="00445D3D">
      <w:pPr>
        <w:ind w:firstLine="1440"/>
        <w:jc w:val="both"/>
        <w:outlineLvl w:val="0"/>
        <w:rPr>
          <w:rFonts w:ascii="Bookman Old Style" w:hAnsi="Bookman Old Style"/>
        </w:rPr>
      </w:pPr>
    </w:p>
    <w:p w:rsidR="00736352" w:rsidRDefault="00736352" w:rsidP="00445D3D">
      <w:pPr>
        <w:ind w:firstLine="1440"/>
        <w:outlineLvl w:val="0"/>
        <w:rPr>
          <w:rFonts w:ascii="Bookman Old Style" w:hAnsi="Bookman Old Style"/>
        </w:rPr>
      </w:pPr>
    </w:p>
    <w:p w:rsidR="00736352" w:rsidRDefault="00736352" w:rsidP="00445D3D">
      <w:pPr>
        <w:ind w:firstLine="1440"/>
        <w:outlineLvl w:val="0"/>
        <w:rPr>
          <w:rFonts w:ascii="Bookman Old Style" w:hAnsi="Bookman Old Style"/>
        </w:rPr>
      </w:pPr>
    </w:p>
    <w:p w:rsidR="00736352" w:rsidRDefault="00736352" w:rsidP="00445D3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736352" w:rsidRDefault="00736352">
      <w:pPr>
        <w:ind w:firstLine="1440"/>
        <w:rPr>
          <w:rFonts w:ascii="Bookman Old Style" w:hAnsi="Bookman Old Style"/>
        </w:rPr>
      </w:pPr>
    </w:p>
    <w:p w:rsidR="00736352" w:rsidRDefault="00736352">
      <w:pPr>
        <w:rPr>
          <w:rFonts w:ascii="Bookman Old Style" w:hAnsi="Bookman Old Style"/>
        </w:rPr>
      </w:pPr>
    </w:p>
    <w:p w:rsidR="00736352" w:rsidRDefault="00736352" w:rsidP="00445D3D">
      <w:pPr>
        <w:jc w:val="center"/>
        <w:rPr>
          <w:rFonts w:ascii="Bookman Old Style" w:hAnsi="Bookman Old Style"/>
          <w:b/>
          <w:lang w:val="es-ES_tradnl"/>
        </w:rPr>
      </w:pPr>
    </w:p>
    <w:p w:rsidR="00736352" w:rsidRPr="006C4622" w:rsidRDefault="00736352" w:rsidP="00445D3D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6C4622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736352" w:rsidRPr="006C4622" w:rsidRDefault="00736352" w:rsidP="00445D3D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6C4622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736352" w:rsidRPr="004D213A" w:rsidRDefault="00736352" w:rsidP="00445D3D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736352" w:rsidRPr="004D213A" w:rsidRDefault="00736352" w:rsidP="00445D3D">
      <w:pPr>
        <w:spacing w:line="360" w:lineRule="auto"/>
        <w:jc w:val="both"/>
        <w:rPr>
          <w:rFonts w:ascii="Bookman Old Style" w:hAnsi="Bookman Old Style"/>
        </w:rPr>
      </w:pPr>
    </w:p>
    <w:p w:rsidR="00736352" w:rsidRDefault="00736352" w:rsidP="00445D3D"/>
    <w:p w:rsidR="00736352" w:rsidRDefault="00736352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3D" w:rsidRDefault="00445D3D">
      <w:r>
        <w:separator/>
      </w:r>
    </w:p>
  </w:endnote>
  <w:endnote w:type="continuationSeparator" w:id="0">
    <w:p w:rsidR="00445D3D" w:rsidRDefault="0044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3D" w:rsidRDefault="00445D3D">
      <w:r>
        <w:separator/>
      </w:r>
    </w:p>
  </w:footnote>
  <w:footnote w:type="continuationSeparator" w:id="0">
    <w:p w:rsidR="00445D3D" w:rsidRDefault="0044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5D3D"/>
    <w:rsid w:val="004C67DE"/>
    <w:rsid w:val="00736352"/>
    <w:rsid w:val="007717A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363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3635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