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57" w:rsidRDefault="00183957" w:rsidP="009B1FBB">
      <w:pPr>
        <w:pStyle w:val="Ttulo"/>
      </w:pPr>
      <w:bookmarkStart w:id="0" w:name="_GoBack"/>
      <w:bookmarkEnd w:id="0"/>
      <w:r>
        <w:t>INDICAÇÃO Nº 1117/10</w:t>
      </w:r>
    </w:p>
    <w:p w:rsidR="00183957" w:rsidRDefault="00183957">
      <w:pPr>
        <w:jc w:val="center"/>
        <w:rPr>
          <w:rFonts w:ascii="Bookman Old Style" w:hAnsi="Bookman Old Style"/>
          <w:b/>
          <w:u w:val="single"/>
        </w:rPr>
      </w:pPr>
    </w:p>
    <w:p w:rsidR="00183957" w:rsidRDefault="00183957">
      <w:pPr>
        <w:jc w:val="center"/>
        <w:rPr>
          <w:rFonts w:ascii="Bookman Old Style" w:hAnsi="Bookman Old Style"/>
          <w:b/>
          <w:u w:val="single"/>
        </w:rPr>
      </w:pPr>
    </w:p>
    <w:p w:rsidR="00183957" w:rsidRDefault="00183957" w:rsidP="009B1FBB">
      <w:pPr>
        <w:pStyle w:val="Recuodecorpodetexto"/>
        <w:ind w:left="4440"/>
      </w:pPr>
      <w:r>
        <w:t>“Operação tapa-buracos na Rua 13 de Maio, em frente ao n° 634, bairro Vila Aparecida”.</w:t>
      </w:r>
    </w:p>
    <w:p w:rsidR="00183957" w:rsidRDefault="00183957">
      <w:pPr>
        <w:ind w:left="1440" w:firstLine="3600"/>
        <w:jc w:val="both"/>
        <w:rPr>
          <w:rFonts w:ascii="Bookman Old Style" w:hAnsi="Bookman Old Style"/>
        </w:rPr>
      </w:pPr>
    </w:p>
    <w:p w:rsidR="00183957" w:rsidRPr="00C0212A" w:rsidRDefault="00183957">
      <w:pPr>
        <w:ind w:left="1440" w:firstLine="3600"/>
        <w:jc w:val="both"/>
        <w:rPr>
          <w:rFonts w:ascii="Bookman Old Style" w:hAnsi="Bookman Old Style"/>
        </w:rPr>
      </w:pPr>
    </w:p>
    <w:p w:rsidR="00183957" w:rsidRPr="00C0212A" w:rsidRDefault="00183957">
      <w:pPr>
        <w:ind w:left="1440" w:firstLine="3600"/>
        <w:jc w:val="both"/>
        <w:rPr>
          <w:rFonts w:ascii="Bookman Old Style" w:hAnsi="Bookman Old Style"/>
        </w:rPr>
      </w:pPr>
    </w:p>
    <w:p w:rsidR="00183957" w:rsidRPr="00C0212A" w:rsidRDefault="00183957">
      <w:pPr>
        <w:ind w:left="1440" w:firstLine="3600"/>
        <w:jc w:val="both"/>
        <w:rPr>
          <w:rFonts w:ascii="Bookman Old Style" w:hAnsi="Bookman Old Style"/>
        </w:rPr>
      </w:pPr>
    </w:p>
    <w:p w:rsidR="00183957" w:rsidRPr="00C0212A" w:rsidRDefault="00183957" w:rsidP="009B1FBB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 na </w:t>
      </w:r>
      <w:r>
        <w:rPr>
          <w:rFonts w:ascii="Bookman Old Style" w:hAnsi="Bookman Old Style"/>
        </w:rPr>
        <w:t>Rua 13 de Maio</w:t>
      </w:r>
      <w:r w:rsidRPr="00C0212A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em frente</w:t>
      </w:r>
      <w:r w:rsidRPr="00C0212A">
        <w:rPr>
          <w:rFonts w:ascii="Bookman Old Style" w:hAnsi="Bookman Old Style"/>
        </w:rPr>
        <w:t xml:space="preserve"> ao nº</w:t>
      </w:r>
      <w:r>
        <w:rPr>
          <w:rFonts w:ascii="Bookman Old Style" w:hAnsi="Bookman Old Style"/>
        </w:rPr>
        <w:t>634, na</w:t>
      </w:r>
      <w:r w:rsidRPr="00C0212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Vila Aparecida.</w:t>
      </w:r>
    </w:p>
    <w:p w:rsidR="00183957" w:rsidRPr="00C0212A" w:rsidRDefault="00183957" w:rsidP="009B1FBB">
      <w:pPr>
        <w:jc w:val="center"/>
        <w:rPr>
          <w:rFonts w:ascii="Bookman Old Style" w:hAnsi="Bookman Old Style"/>
          <w:b/>
        </w:rPr>
      </w:pPr>
    </w:p>
    <w:p w:rsidR="00183957" w:rsidRPr="00C0212A" w:rsidRDefault="00183957" w:rsidP="009B1FBB">
      <w:pPr>
        <w:jc w:val="center"/>
        <w:rPr>
          <w:rFonts w:ascii="Bookman Old Style" w:hAnsi="Bookman Old Style"/>
          <w:b/>
        </w:rPr>
      </w:pPr>
    </w:p>
    <w:p w:rsidR="00183957" w:rsidRPr="00C0212A" w:rsidRDefault="00183957" w:rsidP="009B1FBB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183957" w:rsidRPr="00C0212A" w:rsidRDefault="00183957" w:rsidP="009B1FBB">
      <w:pPr>
        <w:jc w:val="center"/>
        <w:rPr>
          <w:rFonts w:ascii="Bookman Old Style" w:hAnsi="Bookman Old Style"/>
          <w:b/>
        </w:rPr>
      </w:pPr>
    </w:p>
    <w:p w:rsidR="00183957" w:rsidRPr="00C0212A" w:rsidRDefault="00183957" w:rsidP="009B1FBB">
      <w:pPr>
        <w:jc w:val="center"/>
        <w:rPr>
          <w:rFonts w:ascii="Bookman Old Style" w:hAnsi="Bookman Old Style"/>
          <w:b/>
        </w:rPr>
      </w:pPr>
    </w:p>
    <w:p w:rsidR="00183957" w:rsidRPr="00C0212A" w:rsidRDefault="00183957" w:rsidP="009B1FBB">
      <w:pPr>
        <w:jc w:val="center"/>
        <w:rPr>
          <w:rFonts w:ascii="Bookman Old Style" w:hAnsi="Bookman Old Style"/>
          <w:b/>
        </w:rPr>
      </w:pPr>
    </w:p>
    <w:p w:rsidR="00183957" w:rsidRPr="00C0212A" w:rsidRDefault="00183957" w:rsidP="009B1FBB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rua e aumentando o risco de acidentes devido ao estado deteriorado da via, causando transtornos para os </w:t>
      </w:r>
      <w:r>
        <w:t>motoristas que transitam por esta via.</w:t>
      </w:r>
    </w:p>
    <w:p w:rsidR="00183957" w:rsidRPr="00C0212A" w:rsidRDefault="00183957" w:rsidP="009B1FBB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183957" w:rsidRPr="00C0212A" w:rsidRDefault="00183957" w:rsidP="009B1FBB">
      <w:pPr>
        <w:ind w:firstLine="1440"/>
        <w:jc w:val="both"/>
        <w:rPr>
          <w:rFonts w:ascii="Bookman Old Style" w:hAnsi="Bookman Old Style"/>
        </w:rPr>
      </w:pPr>
    </w:p>
    <w:p w:rsidR="00183957" w:rsidRDefault="00183957" w:rsidP="009B1FBB">
      <w:pPr>
        <w:ind w:firstLine="1440"/>
        <w:jc w:val="both"/>
        <w:outlineLvl w:val="0"/>
        <w:rPr>
          <w:rFonts w:ascii="Bookman Old Style" w:hAnsi="Bookman Old Style"/>
        </w:rPr>
      </w:pPr>
    </w:p>
    <w:p w:rsidR="00183957" w:rsidRDefault="00183957" w:rsidP="009B1FBB">
      <w:pPr>
        <w:ind w:firstLine="1440"/>
        <w:outlineLvl w:val="0"/>
        <w:rPr>
          <w:rFonts w:ascii="Bookman Old Style" w:hAnsi="Bookman Old Style"/>
        </w:rPr>
      </w:pPr>
    </w:p>
    <w:p w:rsidR="00183957" w:rsidRDefault="00183957" w:rsidP="009B1FBB">
      <w:pPr>
        <w:ind w:firstLine="1440"/>
        <w:outlineLvl w:val="0"/>
        <w:rPr>
          <w:rFonts w:ascii="Bookman Old Style" w:hAnsi="Bookman Old Style"/>
        </w:rPr>
      </w:pPr>
    </w:p>
    <w:p w:rsidR="00183957" w:rsidRDefault="00183957" w:rsidP="009B1FB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183957" w:rsidRDefault="00183957">
      <w:pPr>
        <w:ind w:firstLine="1440"/>
        <w:rPr>
          <w:rFonts w:ascii="Bookman Old Style" w:hAnsi="Bookman Old Style"/>
        </w:rPr>
      </w:pPr>
    </w:p>
    <w:p w:rsidR="00183957" w:rsidRDefault="00183957">
      <w:pPr>
        <w:rPr>
          <w:rFonts w:ascii="Bookman Old Style" w:hAnsi="Bookman Old Style"/>
        </w:rPr>
      </w:pPr>
    </w:p>
    <w:p w:rsidR="00183957" w:rsidRDefault="00183957">
      <w:pPr>
        <w:ind w:firstLine="1440"/>
        <w:rPr>
          <w:rFonts w:ascii="Bookman Old Style" w:hAnsi="Bookman Old Style"/>
        </w:rPr>
      </w:pPr>
    </w:p>
    <w:p w:rsidR="00183957" w:rsidRDefault="00183957" w:rsidP="009B1FBB">
      <w:pPr>
        <w:jc w:val="center"/>
        <w:outlineLvl w:val="0"/>
        <w:rPr>
          <w:rFonts w:ascii="Bookman Old Style" w:hAnsi="Bookman Old Style"/>
          <w:b/>
        </w:rPr>
      </w:pPr>
    </w:p>
    <w:p w:rsidR="00183957" w:rsidRDefault="00183957" w:rsidP="009B1FB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183957" w:rsidRDefault="00183957" w:rsidP="009B1FB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BB" w:rsidRDefault="009B1FBB">
      <w:r>
        <w:separator/>
      </w:r>
    </w:p>
  </w:endnote>
  <w:endnote w:type="continuationSeparator" w:id="0">
    <w:p w:rsidR="009B1FBB" w:rsidRDefault="009B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BB" w:rsidRDefault="009B1FBB">
      <w:r>
        <w:separator/>
      </w:r>
    </w:p>
  </w:footnote>
  <w:footnote w:type="continuationSeparator" w:id="0">
    <w:p w:rsidR="009B1FBB" w:rsidRDefault="009B1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3957"/>
    <w:rsid w:val="001D1394"/>
    <w:rsid w:val="003D3AA8"/>
    <w:rsid w:val="0049584C"/>
    <w:rsid w:val="004C67DE"/>
    <w:rsid w:val="009B1FB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8395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8395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