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8F" w:rsidRPr="00B936A5" w:rsidRDefault="002B148F" w:rsidP="0023645E">
      <w:pPr>
        <w:rPr>
          <w:b/>
          <w:sz w:val="32"/>
          <w:szCs w:val="32"/>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B936A5">
        <w:rPr>
          <w:b/>
          <w:sz w:val="32"/>
          <w:szCs w:val="32"/>
        </w:rPr>
        <w:t>Câmara Municipal de Santa Bárbara d</w:t>
      </w:r>
      <w:r>
        <w:rPr>
          <w:b/>
          <w:sz w:val="32"/>
          <w:szCs w:val="32"/>
        </w:rPr>
        <w:t>’</w:t>
      </w:r>
      <w:r w:rsidRPr="00B936A5">
        <w:rPr>
          <w:b/>
          <w:sz w:val="32"/>
          <w:szCs w:val="32"/>
        </w:rPr>
        <w:t>Oeste</w:t>
      </w:r>
    </w:p>
    <w:p w:rsidR="002B148F" w:rsidRDefault="002B148F" w:rsidP="0023645E">
      <w:pPr>
        <w:jc w:val="center"/>
        <w:rPr>
          <w:b/>
          <w:sz w:val="32"/>
          <w:szCs w:val="32"/>
        </w:rPr>
      </w:pPr>
      <w:r w:rsidRPr="00B936A5">
        <w:rPr>
          <w:b/>
          <w:sz w:val="32"/>
          <w:szCs w:val="32"/>
        </w:rPr>
        <w:t>“Palácio 15 de Junho”</w:t>
      </w:r>
    </w:p>
    <w:p w:rsidR="002B148F" w:rsidRDefault="002B148F" w:rsidP="0023645E">
      <w:pPr>
        <w:pBdr>
          <w:bottom w:val="single" w:sz="12" w:space="2" w:color="auto"/>
        </w:pBdr>
        <w:jc w:val="center"/>
        <w:rPr>
          <w:rFonts w:ascii="Bookman Old Style" w:hAnsi="Bookman Old Style"/>
          <w:b/>
        </w:rPr>
      </w:pPr>
    </w:p>
    <w:p w:rsidR="002B148F" w:rsidRDefault="002B148F" w:rsidP="0023645E">
      <w:pPr>
        <w:pBdr>
          <w:bottom w:val="single" w:sz="12" w:space="2" w:color="auto"/>
        </w:pBdr>
        <w:jc w:val="center"/>
        <w:rPr>
          <w:rFonts w:ascii="Bookman Old Style" w:hAnsi="Bookman Old Style"/>
          <w:b/>
        </w:rPr>
      </w:pPr>
      <w:r w:rsidRPr="00D04310">
        <w:rPr>
          <w:rFonts w:ascii="Bookman Old Style" w:hAnsi="Bookman Old Style"/>
          <w:b/>
        </w:rPr>
        <w:t>Gabinete do Vereador Carlos Fontes - 1º Secretário da Mesa Diretora</w:t>
      </w:r>
    </w:p>
    <w:p w:rsidR="002B148F" w:rsidRPr="0018225E" w:rsidRDefault="002B148F" w:rsidP="0023645E">
      <w:pPr>
        <w:pBdr>
          <w:bottom w:val="single" w:sz="12" w:space="2" w:color="auto"/>
        </w:pBdr>
        <w:jc w:val="center"/>
        <w:rPr>
          <w:rFonts w:ascii="Bookman Old Style" w:hAnsi="Bookman Old Style"/>
          <w:b/>
        </w:rPr>
      </w:pPr>
      <w:r w:rsidRPr="00D04310">
        <w:rPr>
          <w:rFonts w:ascii="Bookman Old Style" w:hAnsi="Bookman Old Style"/>
        </w:rPr>
        <w:t xml:space="preserve">Visite o nosso blog: </w:t>
      </w:r>
      <w:r w:rsidRPr="0018225E">
        <w:rPr>
          <w:rFonts w:ascii="Bookman Old Style" w:hAnsi="Bookman Old Style"/>
          <w:b/>
        </w:rPr>
        <w:t>www.carlosfontesvereador.blogspot.com</w:t>
      </w:r>
    </w:p>
    <w:p w:rsidR="002B148F" w:rsidRPr="0018225E" w:rsidRDefault="002B148F" w:rsidP="0023645E">
      <w:pPr>
        <w:jc w:val="center"/>
        <w:rPr>
          <w:rFonts w:ascii="Bookman Old Style" w:hAnsi="Bookman Old Style"/>
          <w:b/>
        </w:rPr>
      </w:pPr>
    </w:p>
    <w:p w:rsidR="002B148F" w:rsidRDefault="002B148F" w:rsidP="0023645E">
      <w:pPr>
        <w:pStyle w:val="Ttulo"/>
      </w:pPr>
    </w:p>
    <w:p w:rsidR="002B148F" w:rsidRDefault="002B148F" w:rsidP="0023645E">
      <w:pPr>
        <w:pStyle w:val="Ttulo"/>
      </w:pPr>
      <w:r>
        <w:t>INDICAÇÃO Nº 1186/2010</w:t>
      </w:r>
    </w:p>
    <w:p w:rsidR="002B148F" w:rsidRDefault="002B148F" w:rsidP="0023645E">
      <w:pPr>
        <w:pStyle w:val="Ttulo"/>
      </w:pPr>
    </w:p>
    <w:p w:rsidR="002B148F" w:rsidRDefault="002B148F" w:rsidP="0023645E">
      <w:pPr>
        <w:pStyle w:val="Ttulo"/>
        <w:ind w:left="4920"/>
        <w:jc w:val="both"/>
        <w:rPr>
          <w:b w:val="0"/>
          <w:bCs w:val="0"/>
          <w:u w:val="none"/>
        </w:rPr>
      </w:pPr>
    </w:p>
    <w:p w:rsidR="002B148F" w:rsidRDefault="002B148F" w:rsidP="0023645E">
      <w:pPr>
        <w:pStyle w:val="Ttulo"/>
        <w:ind w:left="4320"/>
        <w:jc w:val="both"/>
        <w:rPr>
          <w:b w:val="0"/>
          <w:bCs w:val="0"/>
          <w:u w:val="none"/>
        </w:rPr>
      </w:pPr>
      <w:r w:rsidRPr="00530B73">
        <w:rPr>
          <w:b w:val="0"/>
          <w:bCs w:val="0"/>
          <w:u w:val="none"/>
        </w:rPr>
        <w:t>“Providências quanto</w:t>
      </w:r>
      <w:r>
        <w:rPr>
          <w:b w:val="0"/>
          <w:bCs w:val="0"/>
          <w:u w:val="none"/>
        </w:rPr>
        <w:t xml:space="preserve"> à operação tapa buracos em local que especifica”</w:t>
      </w:r>
    </w:p>
    <w:p w:rsidR="002B148F" w:rsidRPr="00530B73" w:rsidRDefault="002B148F" w:rsidP="0023645E">
      <w:pPr>
        <w:pStyle w:val="Ttulo"/>
        <w:ind w:left="4320"/>
        <w:jc w:val="both"/>
        <w:rPr>
          <w:b w:val="0"/>
          <w:bCs w:val="0"/>
          <w:u w:val="none"/>
        </w:rPr>
      </w:pPr>
    </w:p>
    <w:p w:rsidR="002B148F" w:rsidRDefault="002B148F" w:rsidP="0023645E">
      <w:pPr>
        <w:pStyle w:val="Ttulo"/>
        <w:jc w:val="both"/>
        <w:rPr>
          <w:b w:val="0"/>
          <w:bCs w:val="0"/>
          <w:u w:val="none"/>
        </w:rPr>
      </w:pPr>
    </w:p>
    <w:p w:rsidR="002B148F" w:rsidRDefault="002B148F" w:rsidP="0023645E">
      <w:pPr>
        <w:pStyle w:val="Ttulo"/>
        <w:jc w:val="both"/>
        <w:rPr>
          <w:b w:val="0"/>
          <w:bCs w:val="0"/>
          <w:u w:val="none"/>
        </w:rPr>
      </w:pPr>
    </w:p>
    <w:p w:rsidR="002B148F" w:rsidRDefault="002B148F" w:rsidP="0023645E">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à operação tapa buracos na Rua Romênia, em frente ao número 126, no bairro Jardim Europa.</w:t>
      </w:r>
    </w:p>
    <w:p w:rsidR="002B148F" w:rsidRDefault="002B148F" w:rsidP="0023645E">
      <w:pPr>
        <w:pStyle w:val="Ttulo"/>
        <w:jc w:val="both"/>
        <w:rPr>
          <w:b w:val="0"/>
          <w:bCs w:val="0"/>
          <w:u w:val="none"/>
        </w:rPr>
      </w:pPr>
    </w:p>
    <w:p w:rsidR="002B148F" w:rsidRDefault="002B148F" w:rsidP="0023645E">
      <w:pPr>
        <w:pStyle w:val="Ttulo"/>
        <w:ind w:firstLine="1440"/>
        <w:jc w:val="both"/>
        <w:rPr>
          <w:b w:val="0"/>
          <w:bCs w:val="0"/>
          <w:u w:val="none"/>
        </w:rPr>
      </w:pPr>
      <w:r>
        <w:rPr>
          <w:b w:val="0"/>
          <w:bCs w:val="0"/>
          <w:u w:val="none"/>
        </w:rPr>
        <w:t xml:space="preserve">Este vereador foi procurado por inúmeros munícipes, em especial pela Senhora Derolice Gomes Baratelli, solicitando providências quanto ao reparo do asfalto na rua em que especifica, em frente ao número 126, devido às chuvas que caíram no município nos últimos dias, foi aberto um buraco na rua e o local está oferecendo risco para os motoristas e para os pedestres que transitam pela referida rua.   </w:t>
      </w:r>
    </w:p>
    <w:p w:rsidR="002B148F" w:rsidRDefault="002B148F" w:rsidP="0023645E">
      <w:pPr>
        <w:pStyle w:val="Ttulo"/>
        <w:ind w:firstLine="1440"/>
        <w:jc w:val="both"/>
        <w:rPr>
          <w:b w:val="0"/>
          <w:bCs w:val="0"/>
          <w:u w:val="none"/>
        </w:rPr>
      </w:pPr>
      <w:r>
        <w:rPr>
          <w:b w:val="0"/>
          <w:bCs w:val="0"/>
          <w:u w:val="none"/>
        </w:rPr>
        <w:t>Foto do local em anexo.</w:t>
      </w:r>
    </w:p>
    <w:p w:rsidR="002B148F" w:rsidRDefault="002B148F" w:rsidP="0023645E">
      <w:pPr>
        <w:pStyle w:val="Ttulo"/>
        <w:jc w:val="left"/>
        <w:rPr>
          <w:b w:val="0"/>
          <w:bCs w:val="0"/>
          <w:u w:val="none"/>
        </w:rPr>
      </w:pPr>
    </w:p>
    <w:p w:rsidR="002B148F" w:rsidRDefault="002B148F" w:rsidP="0023645E">
      <w:pPr>
        <w:pStyle w:val="Ttulo"/>
        <w:jc w:val="left"/>
        <w:rPr>
          <w:b w:val="0"/>
          <w:bCs w:val="0"/>
          <w:u w:val="none"/>
        </w:rPr>
      </w:pPr>
    </w:p>
    <w:p w:rsidR="002B148F" w:rsidRDefault="002B148F" w:rsidP="0023645E">
      <w:pPr>
        <w:pStyle w:val="Ttulo"/>
        <w:ind w:firstLine="1418"/>
        <w:jc w:val="left"/>
        <w:rPr>
          <w:b w:val="0"/>
          <w:bCs w:val="0"/>
          <w:u w:val="none"/>
        </w:rPr>
      </w:pPr>
      <w:r>
        <w:rPr>
          <w:b w:val="0"/>
          <w:bCs w:val="0"/>
          <w:u w:val="none"/>
        </w:rPr>
        <w:t>Plenário “Dr. Tancredo Neves”, em 26 de março de 2010.</w:t>
      </w:r>
    </w:p>
    <w:p w:rsidR="002B148F" w:rsidRDefault="002B148F" w:rsidP="0023645E">
      <w:pPr>
        <w:pStyle w:val="Ttulo"/>
        <w:jc w:val="left"/>
        <w:rPr>
          <w:b w:val="0"/>
          <w:bCs w:val="0"/>
          <w:u w:val="none"/>
        </w:rPr>
      </w:pPr>
    </w:p>
    <w:p w:rsidR="002B148F" w:rsidRDefault="002B148F" w:rsidP="0023645E">
      <w:pPr>
        <w:pStyle w:val="Ttulo"/>
        <w:jc w:val="both"/>
        <w:rPr>
          <w:b w:val="0"/>
          <w:bCs w:val="0"/>
          <w:u w:val="none"/>
        </w:rPr>
      </w:pPr>
    </w:p>
    <w:p w:rsidR="002B148F" w:rsidRDefault="002B148F" w:rsidP="0023645E">
      <w:pPr>
        <w:pStyle w:val="Ttulo"/>
        <w:rPr>
          <w:u w:val="none"/>
        </w:rPr>
      </w:pPr>
    </w:p>
    <w:p w:rsidR="002B148F" w:rsidRDefault="002B148F" w:rsidP="0023645E">
      <w:pPr>
        <w:pStyle w:val="Ttulo"/>
        <w:rPr>
          <w:u w:val="none"/>
        </w:rPr>
      </w:pPr>
      <w:r>
        <w:rPr>
          <w:u w:val="none"/>
        </w:rPr>
        <w:t>CARLOS FONTES</w:t>
      </w:r>
    </w:p>
    <w:p w:rsidR="002B148F" w:rsidRPr="000025F2" w:rsidRDefault="002B148F" w:rsidP="0023645E">
      <w:pPr>
        <w:pStyle w:val="Ttulo"/>
        <w:rPr>
          <w:b w:val="0"/>
        </w:rPr>
      </w:pPr>
      <w:r w:rsidRPr="000025F2">
        <w:rPr>
          <w:b w:val="0"/>
        </w:rPr>
        <w:t>-Vereador / 1º Secretário-</w:t>
      </w:r>
    </w:p>
    <w:p w:rsidR="002B148F" w:rsidRDefault="002B148F"/>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45E" w:rsidRDefault="0023645E">
      <w:r>
        <w:separator/>
      </w:r>
    </w:p>
  </w:endnote>
  <w:endnote w:type="continuationSeparator" w:id="0">
    <w:p w:rsidR="0023645E" w:rsidRDefault="0023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45E" w:rsidRDefault="0023645E">
      <w:r>
        <w:separator/>
      </w:r>
    </w:p>
  </w:footnote>
  <w:footnote w:type="continuationSeparator" w:id="0">
    <w:p w:rsidR="0023645E" w:rsidRDefault="00236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82FBB"/>
    <w:rsid w:val="001D1394"/>
    <w:rsid w:val="0023645E"/>
    <w:rsid w:val="002B148F"/>
    <w:rsid w:val="003D3AA8"/>
    <w:rsid w:val="004C67DE"/>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2B148F"/>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870</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2014-01-14T17:19:00Z</dcterms:created>
  <dcterms:modified xsi:type="dcterms:W3CDTF">2014-01-14T17:19:00Z</dcterms:modified>
</cp:coreProperties>
</file>