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2B" w:rsidRPr="00E1092B" w:rsidRDefault="00E1092B" w:rsidP="00E1092B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092B" w:rsidRPr="00E1092B" w:rsidRDefault="00E1092B" w:rsidP="00E1092B">
      <w:pPr>
        <w:pStyle w:val="Ttulo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>REQUERIMENTO Nº  355/12</w:t>
      </w:r>
    </w:p>
    <w:p w:rsidR="00E1092B" w:rsidRPr="00E1092B" w:rsidRDefault="00E1092B" w:rsidP="00E1092B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1092B" w:rsidRPr="00E1092B" w:rsidRDefault="00E1092B" w:rsidP="00E1092B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1092B">
        <w:rPr>
          <w:rFonts w:ascii="Arial" w:hAnsi="Arial" w:cs="Arial"/>
          <w:b/>
          <w:bCs/>
          <w:sz w:val="24"/>
          <w:szCs w:val="24"/>
        </w:rPr>
        <w:t>Licença para Missão Temporária (viagem)</w:t>
      </w:r>
    </w:p>
    <w:p w:rsidR="00E1092B" w:rsidRDefault="00E1092B" w:rsidP="00E1092B">
      <w:pPr>
        <w:pStyle w:val="Recuodecorpodetexto"/>
        <w:ind w:left="3540"/>
        <w:rPr>
          <w:rFonts w:ascii="Arial" w:hAnsi="Arial" w:cs="Arial"/>
          <w:b/>
          <w:bCs/>
          <w:sz w:val="24"/>
          <w:szCs w:val="24"/>
        </w:rPr>
      </w:pPr>
    </w:p>
    <w:p w:rsidR="00E1092B" w:rsidRPr="00E1092B" w:rsidRDefault="00E1092B" w:rsidP="00E1092B">
      <w:pPr>
        <w:pStyle w:val="Recuodecorpodetexto"/>
        <w:ind w:left="3540"/>
        <w:rPr>
          <w:rFonts w:ascii="Arial" w:hAnsi="Arial" w:cs="Arial"/>
          <w:b/>
          <w:bCs/>
          <w:sz w:val="24"/>
          <w:szCs w:val="24"/>
        </w:rPr>
      </w:pPr>
    </w:p>
    <w:p w:rsidR="00E1092B" w:rsidRPr="00E1092B" w:rsidRDefault="00E1092B" w:rsidP="00E1092B">
      <w:pPr>
        <w:pStyle w:val="Recuodecorpodetexto"/>
        <w:ind w:left="3540"/>
        <w:rPr>
          <w:rFonts w:ascii="Arial" w:hAnsi="Arial" w:cs="Arial"/>
          <w:b/>
          <w:bCs/>
          <w:sz w:val="24"/>
          <w:szCs w:val="24"/>
        </w:rPr>
      </w:pPr>
      <w:r w:rsidRPr="00E1092B">
        <w:rPr>
          <w:rFonts w:ascii="Arial" w:hAnsi="Arial" w:cs="Arial"/>
          <w:b/>
          <w:bCs/>
          <w:sz w:val="24"/>
          <w:szCs w:val="24"/>
        </w:rPr>
        <w:t xml:space="preserve">“Requer licença ao Plenário, com base no inciso I do artigo 13 da LOM, para desempenhar missão temporária, de caráter transitório, de interesse do Município”.  </w:t>
      </w:r>
    </w:p>
    <w:p w:rsidR="00E1092B" w:rsidRPr="00E1092B" w:rsidRDefault="00E1092B" w:rsidP="00E1092B">
      <w:pPr>
        <w:pStyle w:val="Recuodecorpodetexto"/>
        <w:ind w:left="4253"/>
        <w:rPr>
          <w:rFonts w:ascii="Arial" w:hAnsi="Arial" w:cs="Arial"/>
          <w:b/>
          <w:bCs/>
          <w:sz w:val="24"/>
          <w:szCs w:val="24"/>
        </w:rPr>
      </w:pPr>
    </w:p>
    <w:p w:rsidR="00E1092B" w:rsidRPr="00E1092B" w:rsidRDefault="00E1092B" w:rsidP="00E1092B">
      <w:pPr>
        <w:pStyle w:val="Recuodecorpodetexto"/>
        <w:ind w:left="4253"/>
        <w:rPr>
          <w:rFonts w:ascii="Arial" w:hAnsi="Arial" w:cs="Arial"/>
          <w:b/>
          <w:bCs/>
          <w:sz w:val="24"/>
          <w:szCs w:val="24"/>
        </w:rPr>
      </w:pPr>
    </w:p>
    <w:p w:rsidR="00E1092B" w:rsidRPr="00E1092B" w:rsidRDefault="00E1092B" w:rsidP="00E1092B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 xml:space="preserve">                  </w:t>
      </w:r>
      <w:r w:rsidRPr="00E1092B">
        <w:rPr>
          <w:rFonts w:ascii="Arial" w:hAnsi="Arial" w:cs="Arial"/>
          <w:sz w:val="24"/>
          <w:szCs w:val="24"/>
        </w:rPr>
        <w:tab/>
      </w:r>
      <w:r w:rsidRPr="00E1092B">
        <w:rPr>
          <w:rFonts w:ascii="Arial" w:hAnsi="Arial" w:cs="Arial"/>
          <w:sz w:val="24"/>
          <w:szCs w:val="24"/>
        </w:rPr>
        <w:tab/>
      </w:r>
      <w:r w:rsidRPr="00E1092B">
        <w:rPr>
          <w:rFonts w:ascii="Arial" w:hAnsi="Arial" w:cs="Arial"/>
          <w:b/>
          <w:bCs/>
          <w:sz w:val="24"/>
          <w:szCs w:val="24"/>
        </w:rPr>
        <w:t>Considerando-se</w:t>
      </w:r>
      <w:r w:rsidRPr="00E1092B">
        <w:rPr>
          <w:rFonts w:ascii="Arial" w:hAnsi="Arial" w:cs="Arial"/>
          <w:sz w:val="24"/>
          <w:szCs w:val="24"/>
        </w:rPr>
        <w:t xml:space="preserve"> que, o vereador Edison Carlos Bortolucci, estará, sexta-feira dia 25 de Maio de 2012, na Feira Internacional da Mecânica no Anhembi, São Paulo, visitando os estandes das empresas do nosso município que estão expondo os produtos </w:t>
      </w:r>
      <w:r>
        <w:rPr>
          <w:rFonts w:ascii="Arial" w:hAnsi="Arial" w:cs="Arial"/>
          <w:sz w:val="24"/>
          <w:szCs w:val="24"/>
        </w:rPr>
        <w:t>fabricados em nosso município,</w:t>
      </w:r>
    </w:p>
    <w:p w:rsid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ab/>
      </w:r>
      <w:r w:rsidRPr="00E1092B">
        <w:rPr>
          <w:rFonts w:ascii="Arial" w:hAnsi="Arial" w:cs="Arial"/>
          <w:sz w:val="24"/>
          <w:szCs w:val="24"/>
        </w:rPr>
        <w:tab/>
        <w:t xml:space="preserve">               </w:t>
      </w:r>
      <w:r w:rsidRPr="00E1092B">
        <w:rPr>
          <w:rFonts w:ascii="Arial" w:hAnsi="Arial" w:cs="Arial"/>
          <w:b/>
          <w:bCs/>
          <w:sz w:val="24"/>
          <w:szCs w:val="24"/>
        </w:rPr>
        <w:t>REQUEIRO</w:t>
      </w:r>
      <w:r w:rsidRPr="00E1092B">
        <w:rPr>
          <w:rFonts w:ascii="Arial" w:hAnsi="Arial" w:cs="Arial"/>
          <w:sz w:val="24"/>
          <w:szCs w:val="24"/>
        </w:rPr>
        <w:t xml:space="preserve">, na forma regimental, licença ao Plenário para desempenhar missão temporária, de caráter transitório, de interesse do Município (inciso I do artigo 13 da LOM), no(s) dia(s) 25/05/2012, </w:t>
      </w:r>
      <w:smartTag w:uri="urn:schemas-microsoft-com:office:smarttags" w:element="PersonName">
        <w:smartTagPr>
          <w:attr w:name="ProductID" w:val="em São Paulo"/>
        </w:smartTagPr>
        <w:r w:rsidRPr="00E1092B">
          <w:rPr>
            <w:rFonts w:ascii="Arial" w:hAnsi="Arial" w:cs="Arial"/>
            <w:sz w:val="24"/>
            <w:szCs w:val="24"/>
          </w:rPr>
          <w:t>em São Paulo</w:t>
        </w:r>
      </w:smartTag>
      <w:r w:rsidRPr="00E1092B">
        <w:rPr>
          <w:rFonts w:ascii="Arial" w:hAnsi="Arial" w:cs="Arial"/>
          <w:sz w:val="24"/>
          <w:szCs w:val="24"/>
        </w:rPr>
        <w:t>/SP,</w:t>
      </w:r>
      <w:r w:rsidRPr="00E10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92B">
        <w:rPr>
          <w:rFonts w:ascii="Arial" w:hAnsi="Arial" w:cs="Arial"/>
          <w:sz w:val="24"/>
          <w:szCs w:val="24"/>
        </w:rPr>
        <w:t>a partir das 10h00,</w:t>
      </w:r>
      <w:r w:rsidRPr="00E10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92B">
        <w:rPr>
          <w:rFonts w:ascii="Arial" w:hAnsi="Arial" w:cs="Arial"/>
          <w:sz w:val="24"/>
          <w:szCs w:val="24"/>
        </w:rPr>
        <w:t>conforme justificativa explicitada acima e condições abaixo: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b/>
          <w:bCs/>
          <w:sz w:val="24"/>
          <w:szCs w:val="24"/>
        </w:rPr>
        <w:t xml:space="preserve">Custeio da missão pela Câmara: </w:t>
      </w:r>
      <w:r w:rsidRPr="00E1092B">
        <w:rPr>
          <w:rFonts w:ascii="Arial" w:hAnsi="Arial" w:cs="Arial"/>
          <w:sz w:val="24"/>
          <w:szCs w:val="24"/>
        </w:rPr>
        <w:t>( X ) sim   (  ) não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1092B">
        <w:rPr>
          <w:rFonts w:ascii="Arial" w:hAnsi="Arial" w:cs="Arial"/>
          <w:b/>
          <w:bCs/>
          <w:sz w:val="24"/>
          <w:szCs w:val="24"/>
        </w:rPr>
        <w:t xml:space="preserve">Quais: 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ab/>
        <w:t xml:space="preserve">- </w:t>
      </w:r>
      <w:r w:rsidRPr="00E1092B">
        <w:rPr>
          <w:rFonts w:ascii="Arial" w:hAnsi="Arial" w:cs="Arial"/>
          <w:b/>
          <w:bCs/>
          <w:sz w:val="24"/>
          <w:szCs w:val="24"/>
        </w:rPr>
        <w:t xml:space="preserve">Alimentação.....: </w:t>
      </w:r>
      <w:r w:rsidRPr="00E1092B">
        <w:rPr>
          <w:rFonts w:ascii="Arial" w:hAnsi="Arial" w:cs="Arial"/>
          <w:sz w:val="24"/>
          <w:szCs w:val="24"/>
        </w:rPr>
        <w:t>(X) sim   (  ) não</w:t>
      </w:r>
      <w:r w:rsidRPr="00E1092B">
        <w:rPr>
          <w:rFonts w:ascii="Arial" w:hAnsi="Arial" w:cs="Arial"/>
          <w:sz w:val="24"/>
          <w:szCs w:val="24"/>
        </w:rPr>
        <w:tab/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 xml:space="preserve">- </w:t>
      </w:r>
      <w:r w:rsidRPr="00E1092B">
        <w:rPr>
          <w:rFonts w:ascii="Arial" w:hAnsi="Arial" w:cs="Arial"/>
          <w:b/>
          <w:bCs/>
          <w:sz w:val="24"/>
          <w:szCs w:val="24"/>
        </w:rPr>
        <w:t>Transporte........:</w:t>
      </w:r>
      <w:r w:rsidRPr="00E1092B">
        <w:rPr>
          <w:rFonts w:ascii="Arial" w:hAnsi="Arial" w:cs="Arial"/>
          <w:sz w:val="24"/>
          <w:szCs w:val="24"/>
        </w:rPr>
        <w:t xml:space="preserve"> (X ) sim  (  ) não</w:t>
      </w:r>
    </w:p>
    <w:p w:rsidR="00E1092B" w:rsidRDefault="00E1092B" w:rsidP="00E109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 xml:space="preserve">- </w:t>
      </w:r>
      <w:r w:rsidRPr="00E1092B">
        <w:rPr>
          <w:rFonts w:ascii="Arial" w:hAnsi="Arial" w:cs="Arial"/>
          <w:b/>
          <w:bCs/>
          <w:sz w:val="24"/>
          <w:szCs w:val="24"/>
        </w:rPr>
        <w:t>Hospedagem....:</w:t>
      </w:r>
      <w:r w:rsidRPr="00E1092B">
        <w:rPr>
          <w:rFonts w:ascii="Arial" w:hAnsi="Arial" w:cs="Arial"/>
          <w:sz w:val="24"/>
          <w:szCs w:val="24"/>
        </w:rPr>
        <w:t xml:space="preserve"> (  ) sim   (X) não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b/>
          <w:bCs/>
          <w:sz w:val="24"/>
          <w:szCs w:val="24"/>
        </w:rPr>
        <w:t>Documentos anexados: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 xml:space="preserve">( </w:t>
      </w:r>
      <w:r>
        <w:rPr>
          <w:rFonts w:ascii="Arial" w:hAnsi="Arial" w:cs="Arial"/>
          <w:sz w:val="24"/>
          <w:szCs w:val="24"/>
        </w:rPr>
        <w:t xml:space="preserve"> </w:t>
      </w:r>
      <w:r w:rsidRPr="00E1092B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 xml:space="preserve">  </w:t>
      </w:r>
      <w:r w:rsidRPr="00E1092B">
        <w:rPr>
          <w:rFonts w:ascii="Arial" w:hAnsi="Arial" w:cs="Arial"/>
          <w:sz w:val="24"/>
          <w:szCs w:val="24"/>
        </w:rPr>
        <w:t>) Requisição de uso de veículo oficial;</w:t>
      </w:r>
    </w:p>
    <w:p w:rsidR="00E1092B" w:rsidRPr="00E1092B" w:rsidRDefault="00E1092B" w:rsidP="00E109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 </w:t>
      </w:r>
      <w:r w:rsidRPr="00E1092B">
        <w:rPr>
          <w:rFonts w:ascii="Arial" w:hAnsi="Arial" w:cs="Arial"/>
          <w:sz w:val="24"/>
          <w:szCs w:val="24"/>
        </w:rPr>
        <w:t>X ) Requisição de adiantamento para pequenas despesas e pronto pagamento (Lei nº 1822/89);</w:t>
      </w:r>
    </w:p>
    <w:p w:rsidR="00E1092B" w:rsidRPr="00E1092B" w:rsidRDefault="00E1092B" w:rsidP="00E1092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092B" w:rsidRPr="00E1092B" w:rsidRDefault="00E1092B" w:rsidP="00E1092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>Plenário “Dr. Tancredo Neves”, em 15 de Maio de 2012.</w:t>
      </w:r>
    </w:p>
    <w:p w:rsidR="00E1092B" w:rsidRPr="00E1092B" w:rsidRDefault="00E1092B" w:rsidP="00E1092B">
      <w:pPr>
        <w:pStyle w:val="Ttulo1"/>
        <w:rPr>
          <w:rFonts w:ascii="Arial" w:hAnsi="Arial" w:cs="Arial"/>
          <w:sz w:val="24"/>
          <w:szCs w:val="24"/>
        </w:rPr>
      </w:pPr>
    </w:p>
    <w:p w:rsidR="00E1092B" w:rsidRPr="00E1092B" w:rsidRDefault="00E1092B" w:rsidP="00E1092B">
      <w:pPr>
        <w:rPr>
          <w:rFonts w:ascii="Arial" w:hAnsi="Arial" w:cs="Arial"/>
          <w:sz w:val="24"/>
          <w:szCs w:val="24"/>
        </w:rPr>
      </w:pPr>
    </w:p>
    <w:p w:rsidR="00E1092B" w:rsidRPr="00E1092B" w:rsidRDefault="00E1092B" w:rsidP="00E1092B">
      <w:pPr>
        <w:pStyle w:val="Ttulo1"/>
        <w:rPr>
          <w:rFonts w:ascii="Arial" w:hAnsi="Arial" w:cs="Arial"/>
          <w:sz w:val="24"/>
          <w:szCs w:val="24"/>
          <w:lang w:val="es-ES_tradnl"/>
        </w:rPr>
      </w:pPr>
      <w:r w:rsidRPr="00E1092B">
        <w:rPr>
          <w:rFonts w:ascii="Arial" w:hAnsi="Arial" w:cs="Arial"/>
          <w:sz w:val="24"/>
          <w:szCs w:val="24"/>
          <w:lang w:val="es-ES_tradnl"/>
        </w:rPr>
        <w:t xml:space="preserve">Juca Bortolucci </w:t>
      </w:r>
    </w:p>
    <w:p w:rsidR="00E1092B" w:rsidRPr="00E1092B" w:rsidRDefault="00E1092B" w:rsidP="00E1092B">
      <w:pPr>
        <w:pStyle w:val="Ttulo1"/>
        <w:rPr>
          <w:rFonts w:ascii="Arial" w:hAnsi="Arial" w:cs="Arial"/>
          <w:b w:val="0"/>
          <w:bCs w:val="0"/>
          <w:sz w:val="24"/>
          <w:szCs w:val="24"/>
        </w:rPr>
      </w:pPr>
      <w:r w:rsidRPr="00E1092B">
        <w:rPr>
          <w:rFonts w:ascii="Arial" w:hAnsi="Arial" w:cs="Arial"/>
          <w:sz w:val="24"/>
          <w:szCs w:val="24"/>
        </w:rPr>
        <w:t>-Vereador / 2º Secretário / Líder da Bancada do PSDB-</w:t>
      </w:r>
    </w:p>
    <w:p w:rsidR="00E1092B" w:rsidRPr="00E1092B" w:rsidRDefault="00E1092B" w:rsidP="00E1092B">
      <w:pPr>
        <w:rPr>
          <w:rFonts w:ascii="Arial" w:hAnsi="Arial" w:cs="Arial"/>
          <w:sz w:val="24"/>
          <w:szCs w:val="24"/>
        </w:rPr>
      </w:pPr>
    </w:p>
    <w:p w:rsidR="009F196D" w:rsidRPr="00E1092B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E1092B" w:rsidSect="00E1092B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CF" w:rsidRDefault="00867ACF">
      <w:r>
        <w:separator/>
      </w:r>
    </w:p>
  </w:endnote>
  <w:endnote w:type="continuationSeparator" w:id="0">
    <w:p w:rsidR="00867ACF" w:rsidRDefault="0086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CF" w:rsidRDefault="00867ACF">
      <w:r>
        <w:separator/>
      </w:r>
    </w:p>
  </w:footnote>
  <w:footnote w:type="continuationSeparator" w:id="0">
    <w:p w:rsidR="00867ACF" w:rsidRDefault="0086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B54EA"/>
    <w:rsid w:val="003D3AA8"/>
    <w:rsid w:val="004C67DE"/>
    <w:rsid w:val="00867ACF"/>
    <w:rsid w:val="009F196D"/>
    <w:rsid w:val="00A9035B"/>
    <w:rsid w:val="00CD613B"/>
    <w:rsid w:val="00E1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1092B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E1092B"/>
    <w:rPr>
      <w:rFonts w:ascii="Cambria" w:hAnsi="Cambria" w:cs="Cambria"/>
      <w:b/>
      <w:bCs/>
      <w:kern w:val="32"/>
      <w:sz w:val="32"/>
      <w:szCs w:val="32"/>
      <w:lang w:val="pt-BR" w:eastAsia="en-US" w:bidi="ar-SA"/>
    </w:rPr>
  </w:style>
  <w:style w:type="paragraph" w:styleId="Recuodecorpodetexto">
    <w:name w:val="Body Text Indent"/>
    <w:basedOn w:val="Normal"/>
    <w:link w:val="RecuodecorpodetextoChar"/>
    <w:rsid w:val="00E1092B"/>
    <w:pPr>
      <w:ind w:left="4200"/>
      <w:jc w:val="both"/>
    </w:pPr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E1092B"/>
    <w:rPr>
      <w:rFonts w:ascii="Calibri" w:hAnsi="Calibri" w:cs="Calibri"/>
      <w:lang w:val="pt-BR" w:eastAsia="en-US" w:bidi="ar-SA"/>
    </w:rPr>
  </w:style>
  <w:style w:type="paragraph" w:styleId="Corpodetexto">
    <w:name w:val="Body Text"/>
    <w:basedOn w:val="Normal"/>
    <w:link w:val="CorpodetextoChar"/>
    <w:rsid w:val="00E1092B"/>
    <w:pPr>
      <w:spacing w:after="120" w:line="276" w:lineRule="auto"/>
    </w:pPr>
    <w:rPr>
      <w:rFonts w:ascii="Calibri" w:hAnsi="Calibri"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E1092B"/>
    <w:rPr>
      <w:rFonts w:ascii="Calibri" w:hAnsi="Calibri" w:cs="Calibri"/>
      <w:lang w:val="pt-BR" w:eastAsia="en-US" w:bidi="ar-SA"/>
    </w:rPr>
  </w:style>
  <w:style w:type="paragraph" w:styleId="Ttulo">
    <w:name w:val="Title"/>
    <w:basedOn w:val="Normal"/>
    <w:link w:val="TtuloChar"/>
    <w:qFormat/>
    <w:rsid w:val="00E1092B"/>
    <w:pPr>
      <w:jc w:val="center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locked/>
    <w:rsid w:val="00E1092B"/>
    <w:rPr>
      <w:rFonts w:ascii="Cambria" w:hAnsi="Cambria" w:cs="Cambria"/>
      <w:b/>
      <w:bCs/>
      <w:kern w:val="28"/>
      <w:sz w:val="32"/>
      <w:szCs w:val="3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