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9E" w:rsidRDefault="00940F9E" w:rsidP="007B7E4B">
      <w:pPr>
        <w:pStyle w:val="Ttulo"/>
      </w:pPr>
      <w:bookmarkStart w:id="0" w:name="_GoBack"/>
      <w:bookmarkEnd w:id="0"/>
      <w:r>
        <w:t>INDICAÇÃO Nº 1263/10</w:t>
      </w:r>
    </w:p>
    <w:p w:rsidR="00940F9E" w:rsidRDefault="00940F9E">
      <w:pPr>
        <w:jc w:val="center"/>
        <w:rPr>
          <w:rFonts w:ascii="Bookman Old Style" w:hAnsi="Bookman Old Style"/>
          <w:b/>
          <w:u w:val="single"/>
        </w:rPr>
      </w:pPr>
    </w:p>
    <w:p w:rsidR="00940F9E" w:rsidRDefault="00940F9E">
      <w:pPr>
        <w:jc w:val="center"/>
        <w:rPr>
          <w:rFonts w:ascii="Bookman Old Style" w:hAnsi="Bookman Old Style"/>
          <w:b/>
          <w:u w:val="single"/>
        </w:rPr>
      </w:pPr>
    </w:p>
    <w:p w:rsidR="00940F9E" w:rsidRDefault="00940F9E" w:rsidP="007B7E4B">
      <w:pPr>
        <w:pStyle w:val="Recuodecorpodetexto"/>
        <w:ind w:left="4440"/>
      </w:pPr>
      <w:r>
        <w:t>“Substituição do poste de madeira na Rua Diadema nº.372, no bairro Jardim Esmeralda”.</w:t>
      </w:r>
    </w:p>
    <w:p w:rsidR="00940F9E" w:rsidRDefault="00940F9E">
      <w:pPr>
        <w:ind w:left="1440" w:firstLine="3600"/>
        <w:jc w:val="both"/>
        <w:rPr>
          <w:rFonts w:ascii="Bookman Old Style" w:hAnsi="Bookman Old Style"/>
        </w:rPr>
      </w:pPr>
    </w:p>
    <w:p w:rsidR="00940F9E" w:rsidRDefault="00940F9E">
      <w:pPr>
        <w:ind w:left="1440" w:firstLine="3600"/>
        <w:jc w:val="both"/>
        <w:rPr>
          <w:rFonts w:ascii="Bookman Old Style" w:hAnsi="Bookman Old Style"/>
        </w:rPr>
      </w:pPr>
    </w:p>
    <w:p w:rsidR="00940F9E" w:rsidRDefault="00940F9E">
      <w:pPr>
        <w:ind w:left="1440" w:firstLine="3600"/>
        <w:jc w:val="both"/>
        <w:rPr>
          <w:rFonts w:ascii="Bookman Old Style" w:hAnsi="Bookman Old Style"/>
        </w:rPr>
      </w:pPr>
    </w:p>
    <w:p w:rsidR="00940F9E" w:rsidRDefault="00940F9E">
      <w:pPr>
        <w:ind w:left="1440" w:firstLine="3600"/>
        <w:jc w:val="both"/>
        <w:rPr>
          <w:rFonts w:ascii="Bookman Old Style" w:hAnsi="Bookman Old Style"/>
        </w:rPr>
      </w:pPr>
    </w:p>
    <w:p w:rsidR="00940F9E" w:rsidRDefault="00940F9E" w:rsidP="007B7E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FB1327">
        <w:rPr>
          <w:rFonts w:ascii="Bookman Old Style" w:hAnsi="Bookman Old Style"/>
        </w:rPr>
        <w:t>Substituição do poste de madeira na Rua Diadema nº.372, no bairro Jardim Esmeralda</w:t>
      </w:r>
      <w:r>
        <w:rPr>
          <w:rFonts w:ascii="Bookman Old Style" w:hAnsi="Bookman Old Style"/>
        </w:rPr>
        <w:t>.</w:t>
      </w:r>
    </w:p>
    <w:p w:rsidR="00940F9E" w:rsidRPr="00FB1327" w:rsidRDefault="00940F9E" w:rsidP="007B7E4B">
      <w:pPr>
        <w:ind w:firstLine="1440"/>
        <w:jc w:val="both"/>
        <w:rPr>
          <w:rFonts w:ascii="Bookman Old Style" w:hAnsi="Bookman Old Style"/>
          <w:b/>
        </w:rPr>
      </w:pPr>
    </w:p>
    <w:p w:rsidR="00940F9E" w:rsidRPr="00FB1327" w:rsidRDefault="00940F9E" w:rsidP="007B7E4B">
      <w:pPr>
        <w:jc w:val="center"/>
        <w:rPr>
          <w:rFonts w:ascii="Bookman Old Style" w:hAnsi="Bookman Old Style"/>
          <w:b/>
        </w:rPr>
      </w:pPr>
    </w:p>
    <w:p w:rsidR="00940F9E" w:rsidRDefault="00940F9E" w:rsidP="007B7E4B">
      <w:pPr>
        <w:jc w:val="center"/>
        <w:rPr>
          <w:rFonts w:ascii="Bookman Old Style" w:hAnsi="Bookman Old Style"/>
          <w:b/>
        </w:rPr>
      </w:pPr>
    </w:p>
    <w:p w:rsidR="00940F9E" w:rsidRDefault="00940F9E" w:rsidP="007B7E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0F9E" w:rsidRDefault="00940F9E" w:rsidP="007B7E4B">
      <w:pPr>
        <w:jc w:val="center"/>
        <w:rPr>
          <w:rFonts w:ascii="Bookman Old Style" w:hAnsi="Bookman Old Style"/>
          <w:b/>
        </w:rPr>
      </w:pPr>
    </w:p>
    <w:p w:rsidR="00940F9E" w:rsidRDefault="00940F9E" w:rsidP="007B7E4B">
      <w:pPr>
        <w:jc w:val="center"/>
        <w:rPr>
          <w:rFonts w:ascii="Bookman Old Style" w:hAnsi="Bookman Old Style"/>
          <w:b/>
        </w:rPr>
      </w:pPr>
    </w:p>
    <w:p w:rsidR="00940F9E" w:rsidRDefault="00940F9E" w:rsidP="007B7E4B">
      <w:pPr>
        <w:jc w:val="center"/>
        <w:rPr>
          <w:rFonts w:ascii="Bookman Old Style" w:hAnsi="Bookman Old Style"/>
          <w:b/>
        </w:rPr>
      </w:pPr>
    </w:p>
    <w:p w:rsidR="00940F9E" w:rsidRDefault="00940F9E" w:rsidP="007B7E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Munícipe procurou este vereador cobrando providências no sentido de proceder à substituição do poste de madeira que se encontra na frente da garagem no endereço acima citado, atrapalhando a entrada e saída de veículos além do poste ser muito antigo de madeira, necessitando ser substituído por um poste de concreto e ao realizar a substituição favor colocar entre os terrenos para não causar transtornos ao munícipe</w:t>
      </w:r>
      <w:r w:rsidRPr="001751EC">
        <w:rPr>
          <w:rFonts w:ascii="Bookman Old Style" w:hAnsi="Bookman Old Style"/>
        </w:rPr>
        <w:t xml:space="preserve">. </w:t>
      </w:r>
    </w:p>
    <w:p w:rsidR="00940F9E" w:rsidRPr="001751EC" w:rsidRDefault="00940F9E" w:rsidP="007B7E4B">
      <w:pPr>
        <w:ind w:firstLine="1440"/>
        <w:jc w:val="both"/>
        <w:rPr>
          <w:rFonts w:ascii="Bookman Old Style" w:hAnsi="Bookman Old Style"/>
        </w:rPr>
      </w:pPr>
    </w:p>
    <w:p w:rsidR="00940F9E" w:rsidRDefault="00940F9E" w:rsidP="007B7E4B">
      <w:pPr>
        <w:ind w:firstLine="1440"/>
        <w:outlineLvl w:val="0"/>
        <w:rPr>
          <w:rFonts w:ascii="Bookman Old Style" w:hAnsi="Bookman Old Style"/>
        </w:rPr>
      </w:pPr>
    </w:p>
    <w:p w:rsidR="00940F9E" w:rsidRDefault="00940F9E" w:rsidP="007B7E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940F9E" w:rsidRDefault="00940F9E">
      <w:pPr>
        <w:ind w:firstLine="1440"/>
        <w:rPr>
          <w:rFonts w:ascii="Bookman Old Style" w:hAnsi="Bookman Old Style"/>
        </w:rPr>
      </w:pPr>
    </w:p>
    <w:p w:rsidR="00940F9E" w:rsidRDefault="00940F9E">
      <w:pPr>
        <w:rPr>
          <w:rFonts w:ascii="Bookman Old Style" w:hAnsi="Bookman Old Style"/>
        </w:rPr>
      </w:pPr>
    </w:p>
    <w:p w:rsidR="00940F9E" w:rsidRDefault="00940F9E">
      <w:pPr>
        <w:ind w:firstLine="1440"/>
        <w:rPr>
          <w:rFonts w:ascii="Bookman Old Style" w:hAnsi="Bookman Old Style"/>
        </w:rPr>
      </w:pPr>
    </w:p>
    <w:p w:rsidR="00940F9E" w:rsidRPr="00FB1327" w:rsidRDefault="00940F9E" w:rsidP="007B7E4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B1327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940F9E" w:rsidRPr="00FB1327" w:rsidRDefault="00940F9E" w:rsidP="007B7E4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B1327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40F9E" w:rsidRPr="004D213A" w:rsidRDefault="00940F9E" w:rsidP="007B7E4B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40F9E" w:rsidRPr="004D213A" w:rsidRDefault="00940F9E" w:rsidP="007B7E4B">
      <w:pPr>
        <w:spacing w:line="360" w:lineRule="auto"/>
        <w:rPr>
          <w:rFonts w:ascii="Bookman Old Style" w:hAnsi="Bookman Old Style"/>
        </w:rPr>
      </w:pPr>
    </w:p>
    <w:p w:rsidR="00940F9E" w:rsidRPr="004D213A" w:rsidRDefault="00940F9E" w:rsidP="007B7E4B">
      <w:pPr>
        <w:spacing w:line="360" w:lineRule="auto"/>
        <w:rPr>
          <w:rFonts w:ascii="Bookman Old Style" w:hAnsi="Bookman Old Style"/>
        </w:rPr>
      </w:pPr>
    </w:p>
    <w:p w:rsidR="00940F9E" w:rsidRDefault="00940F9E" w:rsidP="007B7E4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4B" w:rsidRDefault="007B7E4B">
      <w:r>
        <w:separator/>
      </w:r>
    </w:p>
  </w:endnote>
  <w:endnote w:type="continuationSeparator" w:id="0">
    <w:p w:rsidR="007B7E4B" w:rsidRDefault="007B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4B" w:rsidRDefault="007B7E4B">
      <w:r>
        <w:separator/>
      </w:r>
    </w:p>
  </w:footnote>
  <w:footnote w:type="continuationSeparator" w:id="0">
    <w:p w:rsidR="007B7E4B" w:rsidRDefault="007B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9B7"/>
    <w:rsid w:val="001D1394"/>
    <w:rsid w:val="003D3AA8"/>
    <w:rsid w:val="004C67DE"/>
    <w:rsid w:val="007B7E4B"/>
    <w:rsid w:val="00940F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F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0F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