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C0" w:rsidRDefault="000834C0" w:rsidP="00125767">
      <w:pPr>
        <w:pStyle w:val="Ttulo"/>
      </w:pPr>
      <w:bookmarkStart w:id="0" w:name="_GoBack"/>
      <w:bookmarkEnd w:id="0"/>
      <w:r>
        <w:t>INDICAÇÃO Nº 1292/2010</w:t>
      </w:r>
    </w:p>
    <w:p w:rsidR="000834C0" w:rsidRDefault="000834C0">
      <w:pPr>
        <w:jc w:val="center"/>
        <w:rPr>
          <w:rFonts w:ascii="Bookman Old Style" w:hAnsi="Bookman Old Style"/>
          <w:b/>
          <w:u w:val="single"/>
        </w:rPr>
      </w:pPr>
    </w:p>
    <w:p w:rsidR="000834C0" w:rsidRDefault="000834C0">
      <w:pPr>
        <w:jc w:val="center"/>
        <w:rPr>
          <w:rFonts w:ascii="Bookman Old Style" w:hAnsi="Bookman Old Style"/>
          <w:b/>
          <w:u w:val="single"/>
        </w:rPr>
      </w:pPr>
    </w:p>
    <w:p w:rsidR="000834C0" w:rsidRDefault="000834C0" w:rsidP="00125767">
      <w:pPr>
        <w:pStyle w:val="Recuodecorpodetexto"/>
        <w:ind w:left="4440"/>
      </w:pPr>
      <w:r>
        <w:t>“Quanto à operação ‘tapa-buracos’ na Rua João Gilberto Franchi, próximo à residência de nº 405, no Jardim das Orquideas”</w:t>
      </w:r>
    </w:p>
    <w:p w:rsidR="000834C0" w:rsidRDefault="000834C0">
      <w:pPr>
        <w:ind w:left="1440" w:firstLine="3600"/>
        <w:jc w:val="both"/>
        <w:rPr>
          <w:rFonts w:ascii="Bookman Old Style" w:hAnsi="Bookman Old Style"/>
        </w:rPr>
      </w:pPr>
    </w:p>
    <w:p w:rsidR="000834C0" w:rsidRDefault="000834C0">
      <w:pPr>
        <w:ind w:left="1440" w:firstLine="3600"/>
        <w:jc w:val="both"/>
        <w:rPr>
          <w:rFonts w:ascii="Bookman Old Style" w:hAnsi="Bookman Old Style"/>
        </w:rPr>
      </w:pPr>
    </w:p>
    <w:p w:rsidR="000834C0" w:rsidRDefault="000834C0">
      <w:pPr>
        <w:ind w:left="1440" w:firstLine="3600"/>
        <w:jc w:val="both"/>
        <w:rPr>
          <w:rFonts w:ascii="Bookman Old Style" w:hAnsi="Bookman Old Style"/>
        </w:rPr>
      </w:pPr>
    </w:p>
    <w:p w:rsidR="000834C0" w:rsidRDefault="000834C0">
      <w:pPr>
        <w:ind w:left="1440" w:firstLine="3600"/>
        <w:jc w:val="both"/>
        <w:rPr>
          <w:rFonts w:ascii="Bookman Old Style" w:hAnsi="Bookman Old Style"/>
        </w:rPr>
      </w:pPr>
    </w:p>
    <w:p w:rsidR="000834C0" w:rsidRPr="00177AD0" w:rsidRDefault="000834C0" w:rsidP="001257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operação “tapa-buracos na Rua João  Gilberto Franchi, próximo à residência de Nº 405, no Jardim das Orquídeas. </w:t>
      </w:r>
    </w:p>
    <w:p w:rsidR="000834C0" w:rsidRPr="003977F2" w:rsidRDefault="000834C0" w:rsidP="00125767">
      <w:pPr>
        <w:jc w:val="center"/>
        <w:rPr>
          <w:rFonts w:ascii="Bookman Old Style" w:hAnsi="Bookman Old Style"/>
          <w:b/>
        </w:rPr>
      </w:pPr>
    </w:p>
    <w:p w:rsidR="000834C0" w:rsidRDefault="000834C0" w:rsidP="00125767">
      <w:pPr>
        <w:jc w:val="center"/>
        <w:rPr>
          <w:rFonts w:ascii="Bookman Old Style" w:hAnsi="Bookman Old Style"/>
          <w:b/>
        </w:rPr>
      </w:pPr>
    </w:p>
    <w:p w:rsidR="000834C0" w:rsidRDefault="000834C0" w:rsidP="00125767">
      <w:pPr>
        <w:jc w:val="center"/>
        <w:rPr>
          <w:rFonts w:ascii="Bookman Old Style" w:hAnsi="Bookman Old Style"/>
          <w:b/>
        </w:rPr>
      </w:pPr>
    </w:p>
    <w:p w:rsidR="000834C0" w:rsidRDefault="000834C0" w:rsidP="001257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34C0" w:rsidRDefault="000834C0" w:rsidP="00125767">
      <w:pPr>
        <w:jc w:val="center"/>
        <w:rPr>
          <w:rFonts w:ascii="Bookman Old Style" w:hAnsi="Bookman Old Style"/>
          <w:b/>
        </w:rPr>
      </w:pPr>
    </w:p>
    <w:p w:rsidR="000834C0" w:rsidRDefault="000834C0" w:rsidP="00125767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0834C0" w:rsidRDefault="000834C0" w:rsidP="00125767">
      <w:pPr>
        <w:tabs>
          <w:tab w:val="left" w:pos="5565"/>
        </w:tabs>
        <w:rPr>
          <w:rFonts w:ascii="Bookman Old Style" w:hAnsi="Bookman Old Style"/>
          <w:b/>
        </w:rPr>
      </w:pPr>
    </w:p>
    <w:p w:rsidR="000834C0" w:rsidRDefault="000834C0" w:rsidP="00125767">
      <w:pPr>
        <w:jc w:val="center"/>
        <w:rPr>
          <w:rFonts w:ascii="Bookman Old Style" w:hAnsi="Bookman Old Style"/>
          <w:b/>
        </w:rPr>
      </w:pPr>
    </w:p>
    <w:p w:rsidR="000834C0" w:rsidRDefault="000834C0" w:rsidP="0012576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vizinhos da residência de nº 405, da Rua Gilberto Franchi, reclamam que já efetuaram diversos pedidos na prefeitura e não recebem nem resposta e nem execução do serviço, carros já foram danificador devido a proporção do buraco, assim, reitero pedido já efetuado na Indicação 1641/09 de 25 de novembro de 2009.</w:t>
      </w:r>
    </w:p>
    <w:p w:rsidR="000834C0" w:rsidRDefault="000834C0" w:rsidP="00125767">
      <w:pPr>
        <w:ind w:firstLine="1440"/>
        <w:jc w:val="both"/>
        <w:outlineLvl w:val="0"/>
        <w:rPr>
          <w:rFonts w:ascii="Bookman Old Style" w:hAnsi="Bookman Old Style"/>
        </w:rPr>
      </w:pPr>
    </w:p>
    <w:p w:rsidR="000834C0" w:rsidRDefault="000834C0" w:rsidP="00125767">
      <w:pPr>
        <w:ind w:firstLine="1440"/>
        <w:outlineLvl w:val="0"/>
        <w:rPr>
          <w:rFonts w:ascii="Bookman Old Style" w:hAnsi="Bookman Old Style"/>
        </w:rPr>
      </w:pPr>
    </w:p>
    <w:p w:rsidR="000834C0" w:rsidRDefault="000834C0" w:rsidP="00125767">
      <w:pPr>
        <w:ind w:firstLine="1440"/>
        <w:outlineLvl w:val="0"/>
        <w:rPr>
          <w:rFonts w:ascii="Bookman Old Style" w:hAnsi="Bookman Old Style"/>
        </w:rPr>
      </w:pPr>
    </w:p>
    <w:p w:rsidR="000834C0" w:rsidRDefault="000834C0" w:rsidP="001257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0834C0" w:rsidRDefault="000834C0">
      <w:pPr>
        <w:ind w:firstLine="1440"/>
        <w:rPr>
          <w:rFonts w:ascii="Bookman Old Style" w:hAnsi="Bookman Old Style"/>
        </w:rPr>
      </w:pPr>
    </w:p>
    <w:p w:rsidR="000834C0" w:rsidRDefault="000834C0" w:rsidP="00125767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834C0" w:rsidRDefault="000834C0" w:rsidP="00125767">
      <w:pPr>
        <w:rPr>
          <w:rFonts w:ascii="Bookman Old Style" w:hAnsi="Bookman Old Style"/>
        </w:rPr>
      </w:pPr>
    </w:p>
    <w:p w:rsidR="000834C0" w:rsidRDefault="000834C0" w:rsidP="00125767">
      <w:pPr>
        <w:jc w:val="center"/>
        <w:outlineLvl w:val="0"/>
        <w:rPr>
          <w:rFonts w:ascii="Bookman Old Style" w:hAnsi="Bookman Old Style"/>
          <w:b/>
        </w:rPr>
      </w:pPr>
    </w:p>
    <w:p w:rsidR="000834C0" w:rsidRDefault="000834C0" w:rsidP="001257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834C0" w:rsidRDefault="000834C0" w:rsidP="001257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834C0" w:rsidRDefault="000834C0" w:rsidP="001257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67" w:rsidRDefault="00125767">
      <w:r>
        <w:separator/>
      </w:r>
    </w:p>
  </w:endnote>
  <w:endnote w:type="continuationSeparator" w:id="0">
    <w:p w:rsidR="00125767" w:rsidRDefault="001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67" w:rsidRDefault="00125767">
      <w:r>
        <w:separator/>
      </w:r>
    </w:p>
  </w:footnote>
  <w:footnote w:type="continuationSeparator" w:id="0">
    <w:p w:rsidR="00125767" w:rsidRDefault="0012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4C0"/>
    <w:rsid w:val="00125767"/>
    <w:rsid w:val="001D1394"/>
    <w:rsid w:val="003D3AA8"/>
    <w:rsid w:val="004C67DE"/>
    <w:rsid w:val="006878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34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34C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