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02" w:rsidRDefault="00674102" w:rsidP="00227E90">
      <w:pPr>
        <w:pStyle w:val="Ttulo"/>
      </w:pPr>
      <w:bookmarkStart w:id="0" w:name="_GoBack"/>
      <w:bookmarkEnd w:id="0"/>
    </w:p>
    <w:p w:rsidR="00674102" w:rsidRDefault="00674102" w:rsidP="00227E90">
      <w:pPr>
        <w:pStyle w:val="Ttulo"/>
      </w:pPr>
    </w:p>
    <w:p w:rsidR="00674102" w:rsidRDefault="00674102" w:rsidP="00227E90">
      <w:pPr>
        <w:pStyle w:val="Ttulo"/>
      </w:pPr>
    </w:p>
    <w:p w:rsidR="00674102" w:rsidRDefault="00674102" w:rsidP="00227E90">
      <w:pPr>
        <w:pStyle w:val="Ttulo"/>
      </w:pPr>
    </w:p>
    <w:p w:rsidR="00674102" w:rsidRDefault="00674102" w:rsidP="00227E90">
      <w:pPr>
        <w:pStyle w:val="Ttulo"/>
      </w:pPr>
    </w:p>
    <w:p w:rsidR="00674102" w:rsidRDefault="00674102" w:rsidP="00227E90">
      <w:pPr>
        <w:pStyle w:val="Ttulo"/>
      </w:pPr>
    </w:p>
    <w:p w:rsidR="00674102" w:rsidRDefault="00674102" w:rsidP="00227E90">
      <w:pPr>
        <w:pStyle w:val="Ttulo"/>
      </w:pPr>
      <w:r>
        <w:t>INDICAÇÃO N° 1300/10</w:t>
      </w:r>
    </w:p>
    <w:p w:rsidR="00674102" w:rsidRDefault="00674102">
      <w:pPr>
        <w:jc w:val="center"/>
        <w:rPr>
          <w:rFonts w:ascii="Bookman Old Style" w:hAnsi="Bookman Old Style"/>
          <w:b/>
          <w:u w:val="single"/>
        </w:rPr>
      </w:pPr>
    </w:p>
    <w:p w:rsidR="00674102" w:rsidRDefault="00674102">
      <w:pPr>
        <w:jc w:val="center"/>
        <w:rPr>
          <w:rFonts w:ascii="Bookman Old Style" w:hAnsi="Bookman Old Style"/>
          <w:b/>
          <w:u w:val="single"/>
        </w:rPr>
      </w:pPr>
    </w:p>
    <w:p w:rsidR="00674102" w:rsidRDefault="00674102">
      <w:pPr>
        <w:jc w:val="center"/>
        <w:rPr>
          <w:rFonts w:ascii="Bookman Old Style" w:hAnsi="Bookman Old Style"/>
          <w:b/>
          <w:u w:val="single"/>
        </w:rPr>
      </w:pPr>
    </w:p>
    <w:p w:rsidR="00674102" w:rsidRDefault="00674102">
      <w:pPr>
        <w:jc w:val="center"/>
        <w:rPr>
          <w:rFonts w:ascii="Bookman Old Style" w:hAnsi="Bookman Old Style"/>
          <w:b/>
          <w:u w:val="single"/>
        </w:rPr>
      </w:pPr>
    </w:p>
    <w:p w:rsidR="00674102" w:rsidRDefault="00674102">
      <w:pPr>
        <w:jc w:val="center"/>
        <w:rPr>
          <w:rFonts w:ascii="Bookman Old Style" w:hAnsi="Bookman Old Style"/>
          <w:b/>
          <w:u w:val="single"/>
        </w:rPr>
      </w:pPr>
    </w:p>
    <w:p w:rsidR="00674102" w:rsidRDefault="00674102" w:rsidP="00227E90">
      <w:pPr>
        <w:pStyle w:val="Recuodecorpodetexto"/>
        <w:ind w:left="4440"/>
      </w:pPr>
      <w:r>
        <w:t>“Reparo da camada asfáltica, localizada na Rua Francisco Braga, próximo ao n° 31, no bairro Jardim Batagin”.</w:t>
      </w:r>
    </w:p>
    <w:p w:rsidR="00674102" w:rsidRPr="00C0212A" w:rsidRDefault="00674102">
      <w:pPr>
        <w:ind w:left="1440" w:firstLine="3600"/>
        <w:jc w:val="both"/>
        <w:rPr>
          <w:rFonts w:ascii="Bookman Old Style" w:hAnsi="Bookman Old Style"/>
        </w:rPr>
      </w:pPr>
    </w:p>
    <w:p w:rsidR="00674102" w:rsidRPr="00C0212A" w:rsidRDefault="00674102">
      <w:pPr>
        <w:ind w:left="1440" w:firstLine="3600"/>
        <w:jc w:val="both"/>
        <w:rPr>
          <w:rFonts w:ascii="Bookman Old Style" w:hAnsi="Bookman Old Style"/>
        </w:rPr>
      </w:pPr>
    </w:p>
    <w:p w:rsidR="00674102" w:rsidRPr="00C0212A" w:rsidRDefault="00674102">
      <w:pPr>
        <w:ind w:left="1440" w:firstLine="3600"/>
        <w:jc w:val="both"/>
        <w:rPr>
          <w:rFonts w:ascii="Bookman Old Style" w:hAnsi="Bookman Old Style"/>
        </w:rPr>
      </w:pPr>
    </w:p>
    <w:p w:rsidR="00674102" w:rsidRPr="00270BE5" w:rsidRDefault="00674102" w:rsidP="00227E90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270BE5">
        <w:t xml:space="preserve"> </w:t>
      </w:r>
      <w:r w:rsidRPr="00270BE5">
        <w:rPr>
          <w:rFonts w:ascii="Bookman Old Style" w:hAnsi="Bookman Old Style"/>
        </w:rPr>
        <w:t xml:space="preserve">localizada na </w:t>
      </w:r>
      <w:r>
        <w:rPr>
          <w:rFonts w:ascii="Bookman Old Style" w:hAnsi="Bookman Old Style"/>
        </w:rPr>
        <w:t>Rua Francisco Braga, próximo ao n° 31, no bairro Jardim Batagin.</w:t>
      </w:r>
    </w:p>
    <w:p w:rsidR="00674102" w:rsidRPr="000953A9" w:rsidRDefault="00674102" w:rsidP="00227E90">
      <w:pPr>
        <w:jc w:val="center"/>
        <w:rPr>
          <w:rFonts w:ascii="Bookman Old Style" w:hAnsi="Bookman Old Style"/>
          <w:b/>
        </w:rPr>
      </w:pPr>
    </w:p>
    <w:p w:rsidR="00674102" w:rsidRPr="00C0212A" w:rsidRDefault="00674102" w:rsidP="00227E90">
      <w:pPr>
        <w:jc w:val="center"/>
        <w:rPr>
          <w:rFonts w:ascii="Bookman Old Style" w:hAnsi="Bookman Old Style"/>
          <w:b/>
        </w:rPr>
      </w:pPr>
    </w:p>
    <w:p w:rsidR="00674102" w:rsidRPr="00C0212A" w:rsidRDefault="00674102" w:rsidP="00227E90">
      <w:pPr>
        <w:jc w:val="center"/>
        <w:rPr>
          <w:rFonts w:ascii="Bookman Old Style" w:hAnsi="Bookman Old Style"/>
          <w:b/>
        </w:rPr>
      </w:pPr>
    </w:p>
    <w:p w:rsidR="00674102" w:rsidRPr="00C0212A" w:rsidRDefault="00674102" w:rsidP="00227E9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674102" w:rsidRPr="00C0212A" w:rsidRDefault="00674102" w:rsidP="00227E90">
      <w:pPr>
        <w:jc w:val="center"/>
        <w:rPr>
          <w:rFonts w:ascii="Bookman Old Style" w:hAnsi="Bookman Old Style"/>
          <w:b/>
        </w:rPr>
      </w:pPr>
    </w:p>
    <w:p w:rsidR="00674102" w:rsidRPr="00C0212A" w:rsidRDefault="00674102" w:rsidP="00227E90">
      <w:pPr>
        <w:jc w:val="center"/>
        <w:rPr>
          <w:rFonts w:ascii="Bookman Old Style" w:hAnsi="Bookman Old Style"/>
          <w:b/>
        </w:rPr>
      </w:pPr>
    </w:p>
    <w:p w:rsidR="00674102" w:rsidRPr="00C0212A" w:rsidRDefault="00674102" w:rsidP="00227E90">
      <w:pPr>
        <w:jc w:val="center"/>
        <w:rPr>
          <w:rFonts w:ascii="Bookman Old Style" w:hAnsi="Bookman Old Style"/>
          <w:b/>
        </w:rPr>
      </w:pPr>
    </w:p>
    <w:p w:rsidR="00674102" w:rsidRPr="00C0212A" w:rsidRDefault="00674102" w:rsidP="00227E90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674102" w:rsidRPr="00C0212A" w:rsidRDefault="00674102" w:rsidP="00227E9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674102" w:rsidRPr="00C0212A" w:rsidRDefault="00674102" w:rsidP="00227E90">
      <w:pPr>
        <w:ind w:firstLine="1440"/>
        <w:jc w:val="both"/>
        <w:rPr>
          <w:rFonts w:ascii="Bookman Old Style" w:hAnsi="Bookman Old Style"/>
        </w:rPr>
      </w:pPr>
    </w:p>
    <w:p w:rsidR="00674102" w:rsidRDefault="00674102" w:rsidP="00227E90">
      <w:pPr>
        <w:ind w:firstLine="1440"/>
        <w:jc w:val="both"/>
        <w:outlineLvl w:val="0"/>
        <w:rPr>
          <w:rFonts w:ascii="Bookman Old Style" w:hAnsi="Bookman Old Style"/>
        </w:rPr>
      </w:pPr>
    </w:p>
    <w:p w:rsidR="00674102" w:rsidRDefault="00674102" w:rsidP="00227E90">
      <w:pPr>
        <w:ind w:firstLine="1440"/>
        <w:outlineLvl w:val="0"/>
        <w:rPr>
          <w:rFonts w:ascii="Bookman Old Style" w:hAnsi="Bookman Old Style"/>
        </w:rPr>
      </w:pPr>
    </w:p>
    <w:p w:rsidR="00674102" w:rsidRDefault="00674102" w:rsidP="00227E90">
      <w:pPr>
        <w:ind w:firstLine="1440"/>
        <w:outlineLvl w:val="0"/>
        <w:rPr>
          <w:rFonts w:ascii="Bookman Old Style" w:hAnsi="Bookman Old Style"/>
        </w:rPr>
      </w:pPr>
    </w:p>
    <w:p w:rsidR="00674102" w:rsidRDefault="00674102" w:rsidP="00227E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2010.</w:t>
      </w:r>
    </w:p>
    <w:p w:rsidR="00674102" w:rsidRDefault="00674102">
      <w:pPr>
        <w:ind w:firstLine="1440"/>
        <w:rPr>
          <w:rFonts w:ascii="Bookman Old Style" w:hAnsi="Bookman Old Style"/>
        </w:rPr>
      </w:pPr>
    </w:p>
    <w:p w:rsidR="00674102" w:rsidRDefault="00674102">
      <w:pPr>
        <w:rPr>
          <w:rFonts w:ascii="Bookman Old Style" w:hAnsi="Bookman Old Style"/>
        </w:rPr>
      </w:pPr>
    </w:p>
    <w:p w:rsidR="00674102" w:rsidRDefault="00674102">
      <w:pPr>
        <w:ind w:firstLine="1440"/>
        <w:rPr>
          <w:rFonts w:ascii="Bookman Old Style" w:hAnsi="Bookman Old Style"/>
        </w:rPr>
      </w:pPr>
    </w:p>
    <w:p w:rsidR="00674102" w:rsidRDefault="00674102" w:rsidP="00227E90">
      <w:pPr>
        <w:jc w:val="center"/>
        <w:outlineLvl w:val="0"/>
        <w:rPr>
          <w:rFonts w:ascii="Bookman Old Style" w:hAnsi="Bookman Old Style"/>
          <w:b/>
        </w:rPr>
      </w:pPr>
    </w:p>
    <w:p w:rsidR="00674102" w:rsidRDefault="00674102" w:rsidP="00227E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</w:rPr>
      </w:pP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</w:rPr>
      </w:pP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</w:rPr>
      </w:pP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</w:rPr>
      </w:pP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(</w:t>
      </w:r>
      <w:r w:rsidRPr="00D12F6A">
        <w:rPr>
          <w:rFonts w:ascii="Bookman Old Style" w:hAnsi="Bookman Old Style"/>
          <w:b/>
          <w:bCs/>
        </w:rPr>
        <w:t xml:space="preserve">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Reparo da camada asfáltica na Rua Padre Correia Alfredo, do n° 52 ao n° 182, no bairro Jardim Laudissi)</w:t>
      </w:r>
    </w:p>
    <w:p w:rsidR="00674102" w:rsidRDefault="00674102" w:rsidP="00227E90">
      <w:pPr>
        <w:ind w:firstLine="120"/>
        <w:jc w:val="center"/>
        <w:outlineLvl w:val="0"/>
        <w:rPr>
          <w:rFonts w:ascii="Bookman Old Style" w:hAnsi="Bookman Old Style"/>
        </w:rPr>
      </w:pPr>
    </w:p>
    <w:p w:rsidR="00674102" w:rsidRDefault="00674102" w:rsidP="00227E90">
      <w:pPr>
        <w:ind w:firstLine="120"/>
        <w:outlineLvl w:val="0"/>
        <w:rPr>
          <w:rFonts w:ascii="Bookman Old Style" w:hAnsi="Bookman Old Style"/>
        </w:rPr>
      </w:pPr>
      <w:r w:rsidRPr="00DC2458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48pt" o:bordertopcolor="this" o:borderleftcolor="this" o:borderbottomcolor="this" o:borderrightcolor="this">
            <v:imagedata r:id="rId6" o:title="DSC05110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674102" w:rsidRPr="004F1441" w:rsidRDefault="00674102" w:rsidP="00227E90">
      <w:pPr>
        <w:rPr>
          <w:rFonts w:ascii="Bookman Old Style" w:hAnsi="Bookman Old Style"/>
        </w:rPr>
      </w:pPr>
    </w:p>
    <w:p w:rsidR="00674102" w:rsidRDefault="00674102" w:rsidP="00227E90">
      <w:pPr>
        <w:rPr>
          <w:rFonts w:ascii="Bookman Old Style" w:hAnsi="Bookman Old Style"/>
        </w:rPr>
      </w:pPr>
    </w:p>
    <w:p w:rsidR="00674102" w:rsidRPr="004F1441" w:rsidRDefault="00674102" w:rsidP="00227E90">
      <w:pPr>
        <w:rPr>
          <w:rFonts w:ascii="Bookman Old Style" w:hAnsi="Bookman Old Style"/>
        </w:rPr>
      </w:pPr>
      <w:r w:rsidRPr="004F1441">
        <w:rPr>
          <w:rFonts w:ascii="Bookman Old Style" w:hAnsi="Bookman Old Style"/>
        </w:rPr>
        <w:pict>
          <v:shape id="_x0000_i1026" type="#_x0000_t75" style="width:378pt;height:246pt">
            <v:imagedata r:id="rId7" o:title="DSC0510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90" w:rsidRDefault="00227E90">
      <w:r>
        <w:separator/>
      </w:r>
    </w:p>
  </w:endnote>
  <w:endnote w:type="continuationSeparator" w:id="0">
    <w:p w:rsidR="00227E90" w:rsidRDefault="0022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90" w:rsidRDefault="00227E90">
      <w:r>
        <w:separator/>
      </w:r>
    </w:p>
  </w:footnote>
  <w:footnote w:type="continuationSeparator" w:id="0">
    <w:p w:rsidR="00227E90" w:rsidRDefault="0022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E90"/>
    <w:rsid w:val="003D3AA8"/>
    <w:rsid w:val="004C67DE"/>
    <w:rsid w:val="00674102"/>
    <w:rsid w:val="007645B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41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410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