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E1" w:rsidRPr="002079F7" w:rsidRDefault="001A62E1" w:rsidP="001A62E1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369</w:t>
      </w:r>
      <w:r w:rsidRPr="002079F7">
        <w:rPr>
          <w:szCs w:val="24"/>
        </w:rPr>
        <w:t>/1</w:t>
      </w:r>
      <w:r>
        <w:rPr>
          <w:szCs w:val="24"/>
        </w:rPr>
        <w:t>2</w:t>
      </w:r>
    </w:p>
    <w:p w:rsidR="001A62E1" w:rsidRDefault="001A62E1" w:rsidP="001A62E1">
      <w:pPr>
        <w:pStyle w:val="Ttulo1"/>
      </w:pPr>
      <w:r w:rsidRPr="002079F7">
        <w:t>De Informações</w:t>
      </w:r>
    </w:p>
    <w:p w:rsidR="001A62E1" w:rsidRDefault="001A62E1" w:rsidP="001A62E1"/>
    <w:p w:rsidR="001A62E1" w:rsidRPr="00717EAF" w:rsidRDefault="001A62E1" w:rsidP="001A62E1"/>
    <w:p w:rsidR="001A62E1" w:rsidRDefault="001A62E1" w:rsidP="001A62E1">
      <w:pPr>
        <w:pStyle w:val="Recuodecorpodetexto"/>
        <w:ind w:left="4500"/>
      </w:pPr>
      <w:r w:rsidRPr="007B46B4">
        <w:t>“</w:t>
      </w:r>
      <w:r>
        <w:t xml:space="preserve">Informações sobre repasse financeiro a Secretaria Saúde Municipal”. </w:t>
      </w:r>
    </w:p>
    <w:p w:rsidR="001A62E1" w:rsidRDefault="001A62E1" w:rsidP="001A62E1">
      <w:pPr>
        <w:pStyle w:val="Recuodecorpodetexto"/>
        <w:ind w:left="4500"/>
      </w:pPr>
    </w:p>
    <w:p w:rsidR="001A62E1" w:rsidRDefault="001A62E1" w:rsidP="001A62E1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recebeu resposta da Secretaria de Saúde do Estado de São Paulo sobre falta dos medicamentos Dose Certa para o município;</w:t>
      </w:r>
    </w:p>
    <w:p w:rsidR="001A62E1" w:rsidRDefault="001A62E1" w:rsidP="001A62E1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1A62E1" w:rsidRDefault="001A62E1" w:rsidP="001A62E1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segundo a resposta no período de 2010 e segundo semestre de 2011 medicamentos do programa Dose Certo não foram entregues, pois houve problemas de produção e logística na FURP (fundação do remédio popular), e que conforme o mesmo documento que o valor correspondente foi repassado ao município na forma de verba para compra dos medicamentos.</w:t>
      </w:r>
    </w:p>
    <w:p w:rsidR="001A62E1" w:rsidRDefault="001A62E1" w:rsidP="001A62E1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A62E1" w:rsidRDefault="001A62E1" w:rsidP="001A62E1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podemos disponibilizar se necessário, cópias da Moção de Apelo e da resposta dada pela Secretaria Saúde do Estado.</w:t>
      </w:r>
    </w:p>
    <w:p w:rsidR="001A62E1" w:rsidRDefault="001A62E1" w:rsidP="001A62E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A62E1" w:rsidRPr="00322856" w:rsidRDefault="001A62E1" w:rsidP="001A62E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</w:t>
      </w:r>
      <w:r>
        <w:rPr>
          <w:rFonts w:ascii="Bookman Old Style" w:hAnsi="Bookman Old Style"/>
          <w:sz w:val="24"/>
          <w:szCs w:val="24"/>
        </w:rPr>
        <w:t>Secretario de Saúde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1A62E1" w:rsidRDefault="001A62E1" w:rsidP="001A62E1">
      <w:pPr>
        <w:pStyle w:val="Recuodecorpodetexto"/>
        <w:ind w:left="1980" w:hanging="540"/>
      </w:pPr>
    </w:p>
    <w:p w:rsidR="001A62E1" w:rsidRDefault="001A62E1" w:rsidP="001A62E1">
      <w:pPr>
        <w:pStyle w:val="Recuodecorpodetexto"/>
        <w:ind w:left="1980" w:hanging="540"/>
      </w:pPr>
      <w:r>
        <w:t>1 – A secretaria de saúde tem conhecimento desta situação?</w:t>
      </w:r>
    </w:p>
    <w:p w:rsidR="001A62E1" w:rsidRDefault="001A62E1" w:rsidP="001A62E1">
      <w:pPr>
        <w:pStyle w:val="Recuodecorpodetexto"/>
        <w:ind w:left="1980" w:hanging="540"/>
      </w:pPr>
    </w:p>
    <w:p w:rsidR="001A62E1" w:rsidRDefault="001A62E1" w:rsidP="001A62E1">
      <w:pPr>
        <w:pStyle w:val="Recuodecorpodetexto"/>
        <w:ind w:left="1980" w:hanging="540"/>
      </w:pPr>
      <w:r>
        <w:t>2 –</w:t>
      </w:r>
      <w:r w:rsidRPr="00660171">
        <w:t xml:space="preserve"> </w:t>
      </w:r>
      <w:r>
        <w:t xml:space="preserve">Caso negativo como foi solucionado a falta desses medicamentos? </w:t>
      </w:r>
    </w:p>
    <w:p w:rsidR="001A62E1" w:rsidRDefault="001A62E1" w:rsidP="001A62E1">
      <w:pPr>
        <w:pStyle w:val="Recuodecorpodetexto"/>
        <w:ind w:left="1980" w:hanging="540"/>
      </w:pPr>
    </w:p>
    <w:p w:rsidR="001A62E1" w:rsidRDefault="001A62E1" w:rsidP="001A62E1">
      <w:pPr>
        <w:pStyle w:val="Recuodecorpodetexto"/>
        <w:ind w:left="1980" w:hanging="540"/>
      </w:pPr>
      <w:r>
        <w:t>3 – Caso positivo o repasse foi efetuado corretamente no período citado, conforme a resposta da Moção de Apelo de numero 73?</w:t>
      </w:r>
    </w:p>
    <w:p w:rsidR="001A62E1" w:rsidRDefault="001A62E1" w:rsidP="001A62E1">
      <w:pPr>
        <w:pStyle w:val="Recuodecorpodetexto"/>
        <w:ind w:left="1980" w:hanging="540"/>
      </w:pPr>
    </w:p>
    <w:p w:rsidR="001A62E1" w:rsidRDefault="001A62E1" w:rsidP="001A62E1">
      <w:pPr>
        <w:pStyle w:val="Recuodecorpodetexto"/>
        <w:ind w:left="1980" w:hanging="540"/>
      </w:pPr>
      <w:r>
        <w:t>4 – Outras informações que julgar necessárias.</w:t>
      </w:r>
    </w:p>
    <w:p w:rsidR="001A62E1" w:rsidRDefault="001A62E1" w:rsidP="001A62E1">
      <w:pPr>
        <w:pStyle w:val="Recuodecorpodetexto3"/>
        <w:ind w:left="708" w:firstLine="708"/>
      </w:pPr>
    </w:p>
    <w:p w:rsidR="001A62E1" w:rsidRPr="00322856" w:rsidRDefault="001A62E1" w:rsidP="001A62E1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04 de junho</w:t>
      </w:r>
      <w:r w:rsidRPr="00322856">
        <w:t xml:space="preserve"> de 20</w:t>
      </w:r>
      <w:r>
        <w:t>12</w:t>
      </w:r>
      <w:r w:rsidRPr="00322856">
        <w:t>.</w:t>
      </w:r>
    </w:p>
    <w:p w:rsidR="001A62E1" w:rsidRDefault="001A62E1" w:rsidP="001A62E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A62E1" w:rsidRDefault="001A62E1" w:rsidP="001A62E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A62E1" w:rsidRDefault="001A62E1" w:rsidP="001A62E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A62E1" w:rsidRPr="00322856" w:rsidRDefault="001A62E1" w:rsidP="001A62E1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1A62E1" w:rsidRPr="00322856" w:rsidRDefault="001A62E1" w:rsidP="001A62E1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1A62E1" w:rsidRDefault="001A62E1" w:rsidP="001A62E1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1A62E1">
      <w:headerReference w:type="default" r:id="rId6"/>
      <w:footerReference w:type="default" r:id="rId7"/>
      <w:pgSz w:w="11907" w:h="16840" w:code="9"/>
      <w:pgMar w:top="709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41" w:rsidRDefault="00A87F41">
      <w:r>
        <w:separator/>
      </w:r>
    </w:p>
  </w:endnote>
  <w:endnote w:type="continuationSeparator" w:id="0">
    <w:p w:rsidR="00A87F41" w:rsidRDefault="00A8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41" w:rsidRDefault="00A87F41">
      <w:r>
        <w:separator/>
      </w:r>
    </w:p>
  </w:footnote>
  <w:footnote w:type="continuationSeparator" w:id="0">
    <w:p w:rsidR="00A87F41" w:rsidRDefault="00A87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62E1"/>
    <w:rsid w:val="001D1394"/>
    <w:rsid w:val="003D3AA8"/>
    <w:rsid w:val="004C67DE"/>
    <w:rsid w:val="009F196D"/>
    <w:rsid w:val="00A87F41"/>
    <w:rsid w:val="00A9035B"/>
    <w:rsid w:val="00CD613B"/>
    <w:rsid w:val="00F5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A62E1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A62E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1A62E1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1A62E1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