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BB" w:rsidRDefault="009436BB" w:rsidP="002978FC">
      <w:pPr>
        <w:pStyle w:val="Ttulo"/>
      </w:pPr>
      <w:bookmarkStart w:id="0" w:name="_GoBack"/>
      <w:bookmarkEnd w:id="0"/>
      <w:r>
        <w:t>INDICAÇÃO Nº 1352/2010</w:t>
      </w:r>
    </w:p>
    <w:p w:rsidR="009436BB" w:rsidRDefault="009436BB">
      <w:pPr>
        <w:jc w:val="center"/>
        <w:rPr>
          <w:rFonts w:ascii="Bookman Old Style" w:hAnsi="Bookman Old Style"/>
          <w:b/>
          <w:u w:val="single"/>
        </w:rPr>
      </w:pPr>
    </w:p>
    <w:p w:rsidR="009436BB" w:rsidRDefault="009436BB">
      <w:pPr>
        <w:jc w:val="center"/>
        <w:rPr>
          <w:rFonts w:ascii="Bookman Old Style" w:hAnsi="Bookman Old Style"/>
          <w:b/>
          <w:u w:val="single"/>
        </w:rPr>
      </w:pPr>
    </w:p>
    <w:p w:rsidR="009436BB" w:rsidRDefault="009436BB" w:rsidP="002978FC">
      <w:pPr>
        <w:pStyle w:val="Recuodecorpodetexto"/>
        <w:ind w:left="4440"/>
      </w:pPr>
      <w:r>
        <w:t>“Quanto à intimação do proprietário do terreno localizado na Av. Brigadeiro Eduardo Gomes, próximo à Rua  Gal. Juarez Távora, para que o mesmo efetue a limpeza da calçada.”</w:t>
      </w:r>
    </w:p>
    <w:p w:rsidR="009436BB" w:rsidRDefault="009436BB">
      <w:pPr>
        <w:ind w:left="1440" w:firstLine="3600"/>
        <w:jc w:val="both"/>
        <w:rPr>
          <w:rFonts w:ascii="Bookman Old Style" w:hAnsi="Bookman Old Style"/>
        </w:rPr>
      </w:pPr>
    </w:p>
    <w:p w:rsidR="009436BB" w:rsidRDefault="009436BB">
      <w:pPr>
        <w:ind w:left="1440" w:firstLine="3600"/>
        <w:jc w:val="both"/>
        <w:rPr>
          <w:rFonts w:ascii="Bookman Old Style" w:hAnsi="Bookman Old Style"/>
        </w:rPr>
      </w:pPr>
    </w:p>
    <w:p w:rsidR="009436BB" w:rsidRDefault="009436BB">
      <w:pPr>
        <w:ind w:left="1440" w:firstLine="3600"/>
        <w:jc w:val="both"/>
        <w:rPr>
          <w:rFonts w:ascii="Bookman Old Style" w:hAnsi="Bookman Old Style"/>
        </w:rPr>
      </w:pPr>
    </w:p>
    <w:p w:rsidR="009436BB" w:rsidRDefault="009436BB">
      <w:pPr>
        <w:ind w:left="1440" w:firstLine="3600"/>
        <w:jc w:val="both"/>
        <w:rPr>
          <w:rFonts w:ascii="Bookman Old Style" w:hAnsi="Bookman Old Style"/>
        </w:rPr>
      </w:pPr>
    </w:p>
    <w:p w:rsidR="009436BB" w:rsidRPr="003977F2" w:rsidRDefault="009436BB" w:rsidP="002978F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proceda a intimação do proprietário do terreno supra mencionado, a fim de efetuar limpeza na calçada que se encontra intransitável.</w:t>
      </w:r>
    </w:p>
    <w:p w:rsidR="009436BB" w:rsidRDefault="009436BB" w:rsidP="002978FC">
      <w:pPr>
        <w:jc w:val="center"/>
        <w:rPr>
          <w:rFonts w:ascii="Bookman Old Style" w:hAnsi="Bookman Old Style"/>
          <w:b/>
        </w:rPr>
      </w:pPr>
    </w:p>
    <w:p w:rsidR="009436BB" w:rsidRDefault="009436BB" w:rsidP="002978FC">
      <w:pPr>
        <w:jc w:val="center"/>
        <w:rPr>
          <w:rFonts w:ascii="Bookman Old Style" w:hAnsi="Bookman Old Style"/>
          <w:b/>
        </w:rPr>
      </w:pPr>
    </w:p>
    <w:p w:rsidR="009436BB" w:rsidRDefault="009436BB" w:rsidP="002978F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436BB" w:rsidRDefault="009436BB" w:rsidP="002978FC">
      <w:pPr>
        <w:jc w:val="center"/>
        <w:rPr>
          <w:rFonts w:ascii="Bookman Old Style" w:hAnsi="Bookman Old Style"/>
          <w:b/>
        </w:rPr>
      </w:pPr>
    </w:p>
    <w:p w:rsidR="009436BB" w:rsidRDefault="009436BB" w:rsidP="002978FC">
      <w:pPr>
        <w:jc w:val="center"/>
        <w:rPr>
          <w:rFonts w:ascii="Bookman Old Style" w:hAnsi="Bookman Old Style"/>
          <w:b/>
        </w:rPr>
      </w:pPr>
    </w:p>
    <w:p w:rsidR="009436BB" w:rsidRDefault="009436BB" w:rsidP="002978FC">
      <w:pPr>
        <w:jc w:val="center"/>
        <w:rPr>
          <w:rFonts w:ascii="Bookman Old Style" w:hAnsi="Bookman Old Style"/>
          <w:b/>
        </w:rPr>
      </w:pPr>
    </w:p>
    <w:p w:rsidR="009436BB" w:rsidRDefault="009436BB" w:rsidP="002978F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dos bairros 31 de Março e Conjunto Habitacional dos trabalhadores, procuraram por este vereador pedindo providencias quanto à calçada do terreno localizado na Avenida Brigadeiro Eduardo Gomes, ao lado do colégio Sesi, (lado oposto da calçada), pois se vem obrigados a fazer uso da via destinada à veículos, devido a quantidade de sujeira e mato no local. Antes que acidentes aconteçam pedem ajuda do poder público.</w:t>
      </w:r>
    </w:p>
    <w:p w:rsidR="009436BB" w:rsidRDefault="009436BB" w:rsidP="002978FC">
      <w:pPr>
        <w:ind w:firstLine="1440"/>
        <w:jc w:val="both"/>
        <w:rPr>
          <w:rFonts w:ascii="Bookman Old Style" w:hAnsi="Bookman Old Style"/>
        </w:rPr>
      </w:pPr>
    </w:p>
    <w:p w:rsidR="009436BB" w:rsidRDefault="009436BB" w:rsidP="002978FC">
      <w:pPr>
        <w:ind w:firstLine="1440"/>
        <w:jc w:val="both"/>
        <w:outlineLvl w:val="0"/>
        <w:rPr>
          <w:rFonts w:ascii="Bookman Old Style" w:hAnsi="Bookman Old Style"/>
        </w:rPr>
      </w:pPr>
    </w:p>
    <w:p w:rsidR="009436BB" w:rsidRDefault="009436BB" w:rsidP="002978FC">
      <w:pPr>
        <w:ind w:firstLine="1440"/>
        <w:outlineLvl w:val="0"/>
        <w:rPr>
          <w:rFonts w:ascii="Bookman Old Style" w:hAnsi="Bookman Old Style"/>
        </w:rPr>
      </w:pPr>
    </w:p>
    <w:p w:rsidR="009436BB" w:rsidRDefault="009436BB" w:rsidP="002978FC">
      <w:pPr>
        <w:ind w:firstLine="1440"/>
        <w:outlineLvl w:val="0"/>
        <w:rPr>
          <w:rFonts w:ascii="Bookman Old Style" w:hAnsi="Bookman Old Style"/>
        </w:rPr>
      </w:pPr>
    </w:p>
    <w:p w:rsidR="009436BB" w:rsidRDefault="009436BB" w:rsidP="002978F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abril de 2010.</w:t>
      </w:r>
    </w:p>
    <w:p w:rsidR="009436BB" w:rsidRDefault="009436BB">
      <w:pPr>
        <w:ind w:firstLine="1440"/>
        <w:rPr>
          <w:rFonts w:ascii="Bookman Old Style" w:hAnsi="Bookman Old Style"/>
        </w:rPr>
      </w:pPr>
    </w:p>
    <w:p w:rsidR="009436BB" w:rsidRDefault="009436BB">
      <w:pPr>
        <w:rPr>
          <w:rFonts w:ascii="Bookman Old Style" w:hAnsi="Bookman Old Style"/>
        </w:rPr>
      </w:pPr>
    </w:p>
    <w:p w:rsidR="009436BB" w:rsidRDefault="009436BB">
      <w:pPr>
        <w:ind w:firstLine="1440"/>
        <w:rPr>
          <w:rFonts w:ascii="Bookman Old Style" w:hAnsi="Bookman Old Style"/>
        </w:rPr>
      </w:pPr>
    </w:p>
    <w:p w:rsidR="009436BB" w:rsidRDefault="009436BB">
      <w:pPr>
        <w:ind w:firstLine="1440"/>
        <w:rPr>
          <w:rFonts w:ascii="Bookman Old Style" w:hAnsi="Bookman Old Style"/>
        </w:rPr>
      </w:pPr>
    </w:p>
    <w:p w:rsidR="009436BB" w:rsidRDefault="009436BB">
      <w:pPr>
        <w:ind w:firstLine="1440"/>
        <w:rPr>
          <w:rFonts w:ascii="Bookman Old Style" w:hAnsi="Bookman Old Style"/>
        </w:rPr>
      </w:pPr>
    </w:p>
    <w:p w:rsidR="009436BB" w:rsidRDefault="009436BB" w:rsidP="002978FC">
      <w:pPr>
        <w:jc w:val="center"/>
        <w:outlineLvl w:val="0"/>
        <w:rPr>
          <w:rFonts w:ascii="Bookman Old Style" w:hAnsi="Bookman Old Style"/>
          <w:b/>
        </w:rPr>
      </w:pPr>
    </w:p>
    <w:p w:rsidR="009436BB" w:rsidRDefault="009436BB" w:rsidP="002978F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9436BB" w:rsidRDefault="009436BB" w:rsidP="002978F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436BB" w:rsidRDefault="009436BB" w:rsidP="002978F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8FC" w:rsidRDefault="002978FC">
      <w:r>
        <w:separator/>
      </w:r>
    </w:p>
  </w:endnote>
  <w:endnote w:type="continuationSeparator" w:id="0">
    <w:p w:rsidR="002978FC" w:rsidRDefault="0029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8FC" w:rsidRDefault="002978FC">
      <w:r>
        <w:separator/>
      </w:r>
    </w:p>
  </w:footnote>
  <w:footnote w:type="continuationSeparator" w:id="0">
    <w:p w:rsidR="002978FC" w:rsidRDefault="00297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78FC"/>
    <w:rsid w:val="003D3AA8"/>
    <w:rsid w:val="004C67DE"/>
    <w:rsid w:val="009436BB"/>
    <w:rsid w:val="009A774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436B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436B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