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05" w:rsidRDefault="00DF4F05" w:rsidP="00686098">
      <w:pPr>
        <w:pStyle w:val="Ttulo"/>
      </w:pPr>
      <w:bookmarkStart w:id="0" w:name="_GoBack"/>
      <w:bookmarkEnd w:id="0"/>
      <w:r>
        <w:t>INDICAÇÃO Nº 1358/10</w:t>
      </w:r>
    </w:p>
    <w:p w:rsidR="00DF4F05" w:rsidRDefault="00DF4F05">
      <w:pPr>
        <w:jc w:val="center"/>
        <w:rPr>
          <w:rFonts w:ascii="Bookman Old Style" w:hAnsi="Bookman Old Style"/>
          <w:b/>
          <w:u w:val="single"/>
        </w:rPr>
      </w:pPr>
    </w:p>
    <w:p w:rsidR="00DF4F05" w:rsidRDefault="00DF4F05">
      <w:pPr>
        <w:jc w:val="center"/>
        <w:rPr>
          <w:rFonts w:ascii="Bookman Old Style" w:hAnsi="Bookman Old Style"/>
          <w:b/>
          <w:u w:val="single"/>
        </w:rPr>
      </w:pPr>
    </w:p>
    <w:p w:rsidR="00DF4F05" w:rsidRDefault="00DF4F05" w:rsidP="00686098">
      <w:pPr>
        <w:pStyle w:val="Recuodecorpodetexto"/>
        <w:ind w:left="4440"/>
      </w:pPr>
      <w:r>
        <w:t>“Extração de árvore na Rua do Milho, nº 371, no bairro</w:t>
      </w:r>
      <w:r w:rsidRPr="00BD68B7">
        <w:t xml:space="preserve"> </w:t>
      </w:r>
      <w:r>
        <w:t>Jardim Esmeralda”.</w:t>
      </w:r>
    </w:p>
    <w:p w:rsidR="00DF4F05" w:rsidRDefault="00DF4F05">
      <w:pPr>
        <w:ind w:left="1440" w:firstLine="3600"/>
        <w:jc w:val="both"/>
        <w:rPr>
          <w:rFonts w:ascii="Bookman Old Style" w:hAnsi="Bookman Old Style"/>
        </w:rPr>
      </w:pPr>
    </w:p>
    <w:p w:rsidR="00DF4F05" w:rsidRDefault="00DF4F05">
      <w:pPr>
        <w:ind w:left="1440" w:firstLine="3600"/>
        <w:jc w:val="both"/>
        <w:rPr>
          <w:rFonts w:ascii="Bookman Old Style" w:hAnsi="Bookman Old Style"/>
        </w:rPr>
      </w:pPr>
    </w:p>
    <w:p w:rsidR="00DF4F05" w:rsidRDefault="00DF4F05">
      <w:pPr>
        <w:ind w:left="1440" w:firstLine="3600"/>
        <w:jc w:val="both"/>
        <w:rPr>
          <w:rFonts w:ascii="Bookman Old Style" w:hAnsi="Bookman Old Style"/>
        </w:rPr>
      </w:pPr>
    </w:p>
    <w:p w:rsidR="00DF4F05" w:rsidRDefault="00DF4F05">
      <w:pPr>
        <w:ind w:left="1440" w:firstLine="3600"/>
        <w:jc w:val="both"/>
        <w:rPr>
          <w:rFonts w:ascii="Bookman Old Style" w:hAnsi="Bookman Old Style"/>
        </w:rPr>
      </w:pPr>
    </w:p>
    <w:p w:rsidR="00DF4F05" w:rsidRPr="0025199E" w:rsidRDefault="00DF4F05" w:rsidP="0068609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determinar ao setor competente que proceda a extração de árvore na Rua </w:t>
      </w:r>
      <w:r>
        <w:rPr>
          <w:rFonts w:ascii="Bookman Old Style" w:hAnsi="Bookman Old Style"/>
        </w:rPr>
        <w:t>do Milho, nº.371</w:t>
      </w:r>
      <w:r w:rsidRPr="0025199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Esmeralda</w:t>
      </w:r>
      <w:r w:rsidRPr="0025199E">
        <w:rPr>
          <w:rFonts w:ascii="Bookman Old Style" w:hAnsi="Bookman Old Style"/>
        </w:rPr>
        <w:t>.</w:t>
      </w:r>
    </w:p>
    <w:p w:rsidR="00DF4F05" w:rsidRPr="0025199E" w:rsidRDefault="00DF4F05" w:rsidP="00686098">
      <w:pPr>
        <w:jc w:val="center"/>
        <w:rPr>
          <w:rFonts w:ascii="Bookman Old Style" w:hAnsi="Bookman Old Style"/>
          <w:b/>
        </w:rPr>
      </w:pPr>
    </w:p>
    <w:p w:rsidR="00DF4F05" w:rsidRDefault="00DF4F05" w:rsidP="00686098">
      <w:pPr>
        <w:jc w:val="center"/>
        <w:rPr>
          <w:rFonts w:ascii="Bookman Old Style" w:hAnsi="Bookman Old Style"/>
          <w:b/>
        </w:rPr>
      </w:pPr>
    </w:p>
    <w:p w:rsidR="00DF4F05" w:rsidRDefault="00DF4F05" w:rsidP="00686098">
      <w:pPr>
        <w:jc w:val="center"/>
        <w:rPr>
          <w:rFonts w:ascii="Bookman Old Style" w:hAnsi="Bookman Old Style"/>
          <w:b/>
        </w:rPr>
      </w:pPr>
    </w:p>
    <w:p w:rsidR="00DF4F05" w:rsidRDefault="00DF4F05" w:rsidP="0068609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4F05" w:rsidRDefault="00DF4F05" w:rsidP="00686098">
      <w:pPr>
        <w:jc w:val="center"/>
        <w:rPr>
          <w:rFonts w:ascii="Bookman Old Style" w:hAnsi="Bookman Old Style"/>
          <w:b/>
        </w:rPr>
      </w:pPr>
    </w:p>
    <w:p w:rsidR="00DF4F05" w:rsidRDefault="00DF4F05" w:rsidP="00686098">
      <w:pPr>
        <w:jc w:val="center"/>
        <w:rPr>
          <w:rFonts w:ascii="Bookman Old Style" w:hAnsi="Bookman Old Style"/>
          <w:b/>
        </w:rPr>
      </w:pPr>
    </w:p>
    <w:p w:rsidR="00DF4F05" w:rsidRDefault="00DF4F05" w:rsidP="00686098">
      <w:pPr>
        <w:jc w:val="center"/>
        <w:rPr>
          <w:rFonts w:ascii="Bookman Old Style" w:hAnsi="Bookman Old Style"/>
          <w:b/>
        </w:rPr>
      </w:pPr>
    </w:p>
    <w:p w:rsidR="00DF4F05" w:rsidRDefault="00DF4F05" w:rsidP="006860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que convém.</w:t>
      </w:r>
    </w:p>
    <w:p w:rsidR="00DF4F05" w:rsidRDefault="00DF4F05" w:rsidP="0068609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DF4F05" w:rsidRPr="001751EC" w:rsidRDefault="00DF4F05" w:rsidP="00686098">
      <w:pPr>
        <w:ind w:firstLine="1440"/>
        <w:jc w:val="both"/>
        <w:rPr>
          <w:rFonts w:ascii="Bookman Old Style" w:hAnsi="Bookman Old Style"/>
        </w:rPr>
      </w:pPr>
    </w:p>
    <w:p w:rsidR="00DF4F05" w:rsidRDefault="00DF4F05" w:rsidP="00686098">
      <w:pPr>
        <w:ind w:firstLine="1440"/>
        <w:jc w:val="both"/>
        <w:outlineLvl w:val="0"/>
        <w:rPr>
          <w:rFonts w:ascii="Bookman Old Style" w:hAnsi="Bookman Old Style"/>
        </w:rPr>
      </w:pPr>
    </w:p>
    <w:p w:rsidR="00DF4F05" w:rsidRDefault="00DF4F05" w:rsidP="00686098">
      <w:pPr>
        <w:ind w:firstLine="1440"/>
        <w:outlineLvl w:val="0"/>
        <w:rPr>
          <w:rFonts w:ascii="Bookman Old Style" w:hAnsi="Bookman Old Style"/>
        </w:rPr>
      </w:pPr>
    </w:p>
    <w:p w:rsidR="00DF4F05" w:rsidRDefault="00DF4F05" w:rsidP="00686098">
      <w:pPr>
        <w:ind w:firstLine="1440"/>
        <w:outlineLvl w:val="0"/>
        <w:rPr>
          <w:rFonts w:ascii="Bookman Old Style" w:hAnsi="Bookman Old Style"/>
        </w:rPr>
      </w:pPr>
    </w:p>
    <w:p w:rsidR="00DF4F05" w:rsidRDefault="00DF4F05" w:rsidP="0068609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abril de 2010.</w:t>
      </w:r>
    </w:p>
    <w:p w:rsidR="00DF4F05" w:rsidRDefault="00DF4F05">
      <w:pPr>
        <w:ind w:firstLine="1440"/>
        <w:rPr>
          <w:rFonts w:ascii="Bookman Old Style" w:hAnsi="Bookman Old Style"/>
        </w:rPr>
      </w:pPr>
    </w:p>
    <w:p w:rsidR="00DF4F05" w:rsidRDefault="00DF4F05">
      <w:pPr>
        <w:rPr>
          <w:rFonts w:ascii="Bookman Old Style" w:hAnsi="Bookman Old Style"/>
        </w:rPr>
      </w:pPr>
    </w:p>
    <w:p w:rsidR="00DF4F05" w:rsidRPr="00A517E7" w:rsidRDefault="00DF4F05" w:rsidP="00686098">
      <w:pPr>
        <w:ind w:firstLine="708"/>
        <w:jc w:val="center"/>
        <w:rPr>
          <w:rFonts w:ascii="Bookman Old Style" w:hAnsi="Bookman Old Style"/>
        </w:rPr>
      </w:pPr>
    </w:p>
    <w:p w:rsidR="00DF4F05" w:rsidRDefault="00DF4F05" w:rsidP="00686098">
      <w:pPr>
        <w:jc w:val="center"/>
        <w:rPr>
          <w:rFonts w:ascii="Bookman Old Style" w:hAnsi="Bookman Old Style"/>
          <w:b/>
          <w:lang w:val="es-ES_tradnl"/>
        </w:rPr>
      </w:pPr>
    </w:p>
    <w:p w:rsidR="00DF4F05" w:rsidRPr="00787806" w:rsidRDefault="00DF4F05" w:rsidP="00686098">
      <w:pPr>
        <w:jc w:val="center"/>
        <w:rPr>
          <w:rFonts w:ascii="Bodoni MT Black" w:hAnsi="Bodoni MT Black"/>
          <w:b/>
          <w:sz w:val="32"/>
          <w:szCs w:val="32"/>
          <w:lang w:val="es-ES_tradnl"/>
        </w:rPr>
      </w:pPr>
      <w:r w:rsidRPr="00787806">
        <w:rPr>
          <w:rFonts w:ascii="Bodoni MT Black" w:hAnsi="Bodoni MT Black"/>
          <w:b/>
          <w:sz w:val="32"/>
          <w:szCs w:val="32"/>
          <w:lang w:val="es-ES_tradnl"/>
        </w:rPr>
        <w:t>FABIANO W. RUIZ MARTINEZ</w:t>
      </w:r>
    </w:p>
    <w:p w:rsidR="00DF4F05" w:rsidRPr="00787806" w:rsidRDefault="00DF4F05" w:rsidP="00686098">
      <w:pPr>
        <w:jc w:val="center"/>
        <w:rPr>
          <w:rFonts w:ascii="Bodoni MT Black" w:hAnsi="Bodoni MT Black"/>
          <w:b/>
          <w:sz w:val="32"/>
          <w:szCs w:val="32"/>
          <w:lang w:val="es-ES_tradnl"/>
        </w:rPr>
      </w:pPr>
      <w:r w:rsidRPr="00787806">
        <w:rPr>
          <w:rFonts w:ascii="Bodoni MT Black" w:hAnsi="Bodoni MT Black"/>
          <w:b/>
          <w:sz w:val="32"/>
          <w:szCs w:val="32"/>
          <w:lang w:val="es-ES_tradnl"/>
        </w:rPr>
        <w:t>“PINGUIM”</w:t>
      </w:r>
    </w:p>
    <w:p w:rsidR="00DF4F05" w:rsidRPr="00861823" w:rsidRDefault="00DF4F05" w:rsidP="00686098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Vereador Líder </w:t>
      </w:r>
      <w:r w:rsidRPr="00861823">
        <w:rPr>
          <w:rFonts w:ascii="Bookman Old Style" w:hAnsi="Bookman Old Style"/>
        </w:rPr>
        <w:t>PDT</w:t>
      </w:r>
      <w:r>
        <w:rPr>
          <w:rFonts w:ascii="Bookman Old Style" w:hAnsi="Bookman Old Style"/>
        </w:rPr>
        <w:t xml:space="preserve"> -</w:t>
      </w:r>
    </w:p>
    <w:p w:rsidR="00DF4F05" w:rsidRDefault="00DF4F05">
      <w:pPr>
        <w:ind w:firstLine="1440"/>
        <w:rPr>
          <w:rFonts w:ascii="Bookman Old Style" w:hAnsi="Bookman Old Style"/>
        </w:rPr>
      </w:pPr>
    </w:p>
    <w:p w:rsidR="00DF4F05" w:rsidRDefault="00DF4F05" w:rsidP="00686098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98" w:rsidRDefault="00686098">
      <w:r>
        <w:separator/>
      </w:r>
    </w:p>
  </w:endnote>
  <w:endnote w:type="continuationSeparator" w:id="0">
    <w:p w:rsidR="00686098" w:rsidRDefault="0068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98" w:rsidRDefault="00686098">
      <w:r>
        <w:separator/>
      </w:r>
    </w:p>
  </w:footnote>
  <w:footnote w:type="continuationSeparator" w:id="0">
    <w:p w:rsidR="00686098" w:rsidRDefault="0068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6098"/>
    <w:rsid w:val="009F196D"/>
    <w:rsid w:val="00A9035B"/>
    <w:rsid w:val="00CD613B"/>
    <w:rsid w:val="00DD75CA"/>
    <w:rsid w:val="00D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4F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4F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