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66" w:rsidRPr="00AE7312" w:rsidRDefault="00594F66" w:rsidP="00B26AB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1457/10</w:t>
      </w:r>
    </w:p>
    <w:p w:rsidR="00594F66" w:rsidRPr="00AE7312" w:rsidRDefault="00594F66" w:rsidP="00B26AB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94F66" w:rsidRPr="00AE7312" w:rsidRDefault="00594F66" w:rsidP="00B26AB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94F66" w:rsidRPr="00AE7312" w:rsidRDefault="00594F66" w:rsidP="00B26AB1">
      <w:pPr>
        <w:pStyle w:val="Recuodecorpodetexto"/>
        <w:rPr>
          <w:b/>
        </w:rPr>
      </w:pPr>
      <w:r>
        <w:t>“Colocação de bancos com cobertura e também melhorias na sinalização em todos os pontos de ônibus localizados nos bairros: Romano, Laudisse, Rochelle e  Parque Olaria.”</w:t>
      </w:r>
    </w:p>
    <w:p w:rsidR="00594F66" w:rsidRPr="00AE7312" w:rsidRDefault="00594F66" w:rsidP="00B26AB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94F66" w:rsidRDefault="00594F66" w:rsidP="00B26AB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 determinar ao setor competente</w:t>
      </w:r>
      <w:r w:rsidRPr="00AE7312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se possível </w:t>
      </w:r>
      <w:r w:rsidRPr="00AE7312">
        <w:rPr>
          <w:rFonts w:ascii="Bookman Old Style" w:hAnsi="Bookman Old Style"/>
        </w:rPr>
        <w:t xml:space="preserve">proceder </w:t>
      </w:r>
      <w:r>
        <w:rPr>
          <w:rFonts w:ascii="Bookman Old Style" w:hAnsi="Bookman Old Style"/>
        </w:rPr>
        <w:t>à colocação de bancos com cobertura e melhorias na sinalização em todos os pontos de ônibus localizados nos bairros Romano, Laudisse, Rochelle e Parque Olaria.</w:t>
      </w:r>
    </w:p>
    <w:p w:rsidR="00594F66" w:rsidRDefault="00594F66" w:rsidP="00B26AB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594F66" w:rsidRDefault="00594F66" w:rsidP="00B26AB1">
      <w:pPr>
        <w:ind w:firstLine="1440"/>
        <w:jc w:val="both"/>
        <w:rPr>
          <w:rFonts w:ascii="Bookman Old Style" w:hAnsi="Bookman Old Style"/>
        </w:rPr>
      </w:pPr>
    </w:p>
    <w:p w:rsidR="00594F66" w:rsidRDefault="00594F66" w:rsidP="00B26AB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Referida reivindicação é pertinente, visto que, os usuários de ônibus ficam diariamente expostos ao sol forte ou a chuvas e até mesmo tempestades, à espera do ônibus. E dentre esses usuários há idosos, gestantes e mulheres com criança de colo. Por isso, munícipes pedem ao setor competente que tomem providências com relação a esse problema. E também que se faça a sinalização, pois quando se troca de motorista ele fica perdido por não saber onde é o ponto por falta de sinalização, calsando constrangimento entre motorista e passageiro.  </w:t>
      </w:r>
    </w:p>
    <w:p w:rsidR="00594F66" w:rsidRDefault="00594F66" w:rsidP="00B26AB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</w:p>
    <w:p w:rsidR="00594F66" w:rsidRDefault="00594F66" w:rsidP="00B26AB1">
      <w:pPr>
        <w:ind w:firstLine="1440"/>
        <w:jc w:val="both"/>
        <w:rPr>
          <w:rFonts w:ascii="Bookman Old Style" w:hAnsi="Bookman Old Style"/>
        </w:rPr>
      </w:pPr>
    </w:p>
    <w:p w:rsidR="00594F66" w:rsidRDefault="00594F66" w:rsidP="00B26AB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 xml:space="preserve"> </w:t>
      </w: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20 de abril de 2010.</w:t>
      </w:r>
    </w:p>
    <w:p w:rsidR="00594F66" w:rsidRDefault="00594F66" w:rsidP="00B26AB1">
      <w:pPr>
        <w:ind w:firstLine="1440"/>
        <w:jc w:val="both"/>
        <w:rPr>
          <w:rFonts w:ascii="Bookman Old Style" w:hAnsi="Bookman Old Style"/>
          <w:szCs w:val="28"/>
        </w:rPr>
      </w:pPr>
    </w:p>
    <w:p w:rsidR="00594F66" w:rsidRDefault="00594F66" w:rsidP="00B26AB1">
      <w:pPr>
        <w:jc w:val="both"/>
        <w:rPr>
          <w:rFonts w:ascii="Bookman Old Style" w:hAnsi="Bookman Old Style"/>
          <w:szCs w:val="28"/>
        </w:rPr>
      </w:pPr>
    </w:p>
    <w:p w:rsidR="00594F66" w:rsidRPr="00AE7312" w:rsidRDefault="00594F66" w:rsidP="00B26AB1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594F66" w:rsidRPr="00AE7312" w:rsidRDefault="00594F66" w:rsidP="00B26AB1">
      <w:pPr>
        <w:jc w:val="both"/>
        <w:rPr>
          <w:rFonts w:ascii="Bookman Old Style" w:hAnsi="Bookman Old Style"/>
          <w:b/>
          <w:szCs w:val="28"/>
        </w:rPr>
      </w:pPr>
    </w:p>
    <w:p w:rsidR="00594F66" w:rsidRDefault="00594F66" w:rsidP="00B26AB1">
      <w:pPr>
        <w:pStyle w:val="Ttulo1"/>
      </w:pPr>
      <w:r>
        <w:t>DUCIMAR DE JESUS CARDOSO</w:t>
      </w:r>
    </w:p>
    <w:p w:rsidR="00594F66" w:rsidRPr="00AE7312" w:rsidRDefault="00594F66" w:rsidP="00B26AB1">
      <w:pPr>
        <w:pStyle w:val="Ttulo1"/>
      </w:pPr>
      <w:r>
        <w:t>“KADU GARÇOM”</w:t>
      </w:r>
    </w:p>
    <w:p w:rsidR="00594F66" w:rsidRDefault="00594F66" w:rsidP="00B26AB1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594F66" w:rsidRDefault="00594F66" w:rsidP="00B26AB1">
      <w:pPr>
        <w:jc w:val="center"/>
        <w:rPr>
          <w:rFonts w:ascii="Bookman Old Style" w:hAnsi="Bookman Old Style"/>
          <w:bCs/>
          <w:szCs w:val="28"/>
        </w:rPr>
      </w:pPr>
    </w:p>
    <w:p w:rsidR="00594F66" w:rsidRPr="00AE7312" w:rsidRDefault="00594F66" w:rsidP="00B26AB1">
      <w:pPr>
        <w:jc w:val="center"/>
        <w:rPr>
          <w:rFonts w:ascii="Bookman Old Style" w:hAnsi="Bookman Old Style"/>
          <w:bCs/>
          <w:szCs w:val="28"/>
        </w:rPr>
      </w:pPr>
    </w:p>
    <w:p w:rsidR="00594F66" w:rsidRPr="009F5288" w:rsidRDefault="00594F66" w:rsidP="00B26AB1">
      <w:pPr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594F66" w:rsidRPr="00044D65" w:rsidRDefault="00594F66" w:rsidP="00B26AB1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AB1" w:rsidRDefault="00B26AB1">
      <w:r>
        <w:separator/>
      </w:r>
    </w:p>
  </w:endnote>
  <w:endnote w:type="continuationSeparator" w:id="0">
    <w:p w:rsidR="00B26AB1" w:rsidRDefault="00B2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AB1" w:rsidRDefault="00B26AB1">
      <w:r>
        <w:separator/>
      </w:r>
    </w:p>
  </w:footnote>
  <w:footnote w:type="continuationSeparator" w:id="0">
    <w:p w:rsidR="00B26AB1" w:rsidRDefault="00B26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7936"/>
    <w:rsid w:val="001D1394"/>
    <w:rsid w:val="003D3AA8"/>
    <w:rsid w:val="004C67DE"/>
    <w:rsid w:val="00594F66"/>
    <w:rsid w:val="009F196D"/>
    <w:rsid w:val="00A9035B"/>
    <w:rsid w:val="00B26AB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94F6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94F6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94F6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