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F0" w:rsidRDefault="000F64F0" w:rsidP="00FE3EFC">
      <w:pPr>
        <w:pStyle w:val="Ttulo"/>
      </w:pPr>
      <w:bookmarkStart w:id="0" w:name="_GoBack"/>
      <w:bookmarkEnd w:id="0"/>
      <w:r>
        <w:t>INDICAÇÃO Nº 1462/10</w:t>
      </w:r>
    </w:p>
    <w:p w:rsidR="000F64F0" w:rsidRDefault="000F64F0">
      <w:pPr>
        <w:jc w:val="center"/>
        <w:rPr>
          <w:rFonts w:ascii="Bookman Old Style" w:hAnsi="Bookman Old Style"/>
          <w:b/>
          <w:u w:val="single"/>
        </w:rPr>
      </w:pPr>
    </w:p>
    <w:p w:rsidR="000F64F0" w:rsidRDefault="000F64F0">
      <w:pPr>
        <w:jc w:val="center"/>
        <w:rPr>
          <w:rFonts w:ascii="Bookman Old Style" w:hAnsi="Bookman Old Style"/>
          <w:b/>
          <w:u w:val="single"/>
        </w:rPr>
      </w:pPr>
    </w:p>
    <w:p w:rsidR="000F64F0" w:rsidRDefault="000F64F0" w:rsidP="00FE3EFC">
      <w:pPr>
        <w:pStyle w:val="Recuodecorpodetexto"/>
        <w:ind w:left="4440"/>
      </w:pPr>
      <w:r>
        <w:t>“Extração de duas árvores na Rua Peregrino de Oliveira Lino, em frente ao antigo Albergue, no bairro Linópolis.”</w:t>
      </w:r>
    </w:p>
    <w:p w:rsidR="000F64F0" w:rsidRDefault="000F64F0">
      <w:pPr>
        <w:ind w:left="1440" w:firstLine="3600"/>
        <w:jc w:val="both"/>
        <w:rPr>
          <w:rFonts w:ascii="Bookman Old Style" w:hAnsi="Bookman Old Style"/>
        </w:rPr>
      </w:pPr>
    </w:p>
    <w:p w:rsidR="000F64F0" w:rsidRDefault="000F64F0">
      <w:pPr>
        <w:ind w:left="1440" w:firstLine="3600"/>
        <w:jc w:val="both"/>
        <w:rPr>
          <w:rFonts w:ascii="Bookman Old Style" w:hAnsi="Bookman Old Style"/>
        </w:rPr>
      </w:pPr>
    </w:p>
    <w:p w:rsidR="000F64F0" w:rsidRDefault="000F64F0">
      <w:pPr>
        <w:ind w:left="1440" w:firstLine="3600"/>
        <w:jc w:val="both"/>
        <w:rPr>
          <w:rFonts w:ascii="Bookman Old Style" w:hAnsi="Bookman Old Style"/>
        </w:rPr>
      </w:pPr>
    </w:p>
    <w:p w:rsidR="000F64F0" w:rsidRPr="003977F2" w:rsidRDefault="000F64F0" w:rsidP="00FE3EF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duas árvores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Peregrino de Oliveira Lino, em frente ao número ao antigo Albergue,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Linópolis.</w:t>
      </w:r>
    </w:p>
    <w:p w:rsidR="000F64F0" w:rsidRDefault="000F64F0" w:rsidP="00FE3EFC">
      <w:pPr>
        <w:jc w:val="center"/>
        <w:rPr>
          <w:rFonts w:ascii="Bookman Old Style" w:hAnsi="Bookman Old Style"/>
          <w:b/>
        </w:rPr>
      </w:pPr>
    </w:p>
    <w:p w:rsidR="000F64F0" w:rsidRDefault="000F64F0" w:rsidP="00FE3EFC">
      <w:pPr>
        <w:jc w:val="center"/>
        <w:rPr>
          <w:rFonts w:ascii="Bookman Old Style" w:hAnsi="Bookman Old Style"/>
          <w:b/>
        </w:rPr>
      </w:pPr>
    </w:p>
    <w:p w:rsidR="000F64F0" w:rsidRDefault="000F64F0" w:rsidP="00FE3E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F64F0" w:rsidRDefault="000F64F0" w:rsidP="00FE3EFC">
      <w:pPr>
        <w:jc w:val="both"/>
        <w:rPr>
          <w:rFonts w:ascii="Bookman Old Style" w:hAnsi="Bookman Old Style"/>
          <w:b/>
        </w:rPr>
      </w:pPr>
    </w:p>
    <w:p w:rsidR="000F64F0" w:rsidRDefault="000F64F0" w:rsidP="00FE3EFC">
      <w:pPr>
        <w:jc w:val="both"/>
        <w:rPr>
          <w:rFonts w:ascii="Bookman Old Style" w:hAnsi="Bookman Old Style"/>
          <w:b/>
        </w:rPr>
      </w:pPr>
    </w:p>
    <w:p w:rsidR="000F64F0" w:rsidRDefault="000F64F0" w:rsidP="00FE3EFC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raízes das referidas árvores estão danificando a calçada o que vem causando transtorno para as pessoas que por ali precisam trafegr. Por esta razão pede que as mesmas seja extraídas.   </w:t>
      </w:r>
    </w:p>
    <w:p w:rsidR="000F64F0" w:rsidRPr="001751EC" w:rsidRDefault="000F64F0" w:rsidP="00FE3E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0F64F0" w:rsidRDefault="000F64F0" w:rsidP="00FE3EFC">
      <w:pPr>
        <w:ind w:firstLine="1440"/>
        <w:jc w:val="both"/>
        <w:outlineLvl w:val="0"/>
        <w:rPr>
          <w:rFonts w:ascii="Bookman Old Style" w:hAnsi="Bookman Old Style"/>
        </w:rPr>
      </w:pPr>
    </w:p>
    <w:p w:rsidR="000F64F0" w:rsidRDefault="000F64F0" w:rsidP="00FE3EFC">
      <w:pPr>
        <w:ind w:firstLine="1440"/>
        <w:outlineLvl w:val="0"/>
        <w:rPr>
          <w:rFonts w:ascii="Bookman Old Style" w:hAnsi="Bookman Old Style"/>
        </w:rPr>
      </w:pPr>
    </w:p>
    <w:p w:rsidR="000F64F0" w:rsidRDefault="000F64F0" w:rsidP="00FE3EFC">
      <w:pPr>
        <w:ind w:firstLine="1440"/>
        <w:outlineLvl w:val="0"/>
        <w:rPr>
          <w:rFonts w:ascii="Bookman Old Style" w:hAnsi="Bookman Old Style"/>
        </w:rPr>
      </w:pPr>
    </w:p>
    <w:p w:rsidR="000F64F0" w:rsidRDefault="000F64F0" w:rsidP="00FE3E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abril de 2010.</w:t>
      </w:r>
    </w:p>
    <w:p w:rsidR="000F64F0" w:rsidRDefault="000F64F0">
      <w:pPr>
        <w:ind w:firstLine="1440"/>
        <w:rPr>
          <w:rFonts w:ascii="Bookman Old Style" w:hAnsi="Bookman Old Style"/>
        </w:rPr>
      </w:pPr>
    </w:p>
    <w:p w:rsidR="000F64F0" w:rsidRDefault="000F64F0">
      <w:pPr>
        <w:rPr>
          <w:rFonts w:ascii="Bookman Old Style" w:hAnsi="Bookman Old Style"/>
        </w:rPr>
      </w:pPr>
    </w:p>
    <w:p w:rsidR="000F64F0" w:rsidRDefault="000F64F0">
      <w:pPr>
        <w:ind w:firstLine="1440"/>
        <w:rPr>
          <w:rFonts w:ascii="Bookman Old Style" w:hAnsi="Bookman Old Style"/>
        </w:rPr>
      </w:pPr>
    </w:p>
    <w:p w:rsidR="000F64F0" w:rsidRDefault="000F64F0" w:rsidP="00FE3EFC">
      <w:pPr>
        <w:jc w:val="center"/>
        <w:outlineLvl w:val="0"/>
        <w:rPr>
          <w:rFonts w:ascii="Bookman Old Style" w:hAnsi="Bookman Old Style"/>
          <w:b/>
        </w:rPr>
      </w:pPr>
    </w:p>
    <w:p w:rsidR="000F64F0" w:rsidRDefault="000F64F0" w:rsidP="00FE3E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0F64F0" w:rsidRDefault="000F64F0" w:rsidP="00FE3E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0F64F0" w:rsidRDefault="000F64F0" w:rsidP="00FE3E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F64F0" w:rsidRDefault="000F64F0" w:rsidP="00FE3EFC">
      <w:pPr>
        <w:ind w:firstLine="120"/>
        <w:jc w:val="center"/>
        <w:outlineLvl w:val="0"/>
        <w:rPr>
          <w:rFonts w:ascii="Bookman Old Style" w:hAnsi="Bookman Old Style"/>
        </w:rPr>
      </w:pPr>
    </w:p>
    <w:p w:rsidR="000F64F0" w:rsidRDefault="000F64F0" w:rsidP="00FE3EFC">
      <w:pPr>
        <w:ind w:firstLine="120"/>
        <w:jc w:val="center"/>
        <w:outlineLvl w:val="0"/>
        <w:rPr>
          <w:rFonts w:ascii="Bookman Old Style" w:hAnsi="Bookman Old Style"/>
        </w:rPr>
      </w:pPr>
    </w:p>
    <w:p w:rsidR="000F64F0" w:rsidRDefault="000F64F0" w:rsidP="00FE3EFC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FC" w:rsidRDefault="00FE3EFC">
      <w:r>
        <w:separator/>
      </w:r>
    </w:p>
  </w:endnote>
  <w:endnote w:type="continuationSeparator" w:id="0">
    <w:p w:rsidR="00FE3EFC" w:rsidRDefault="00FE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FC" w:rsidRDefault="00FE3EFC">
      <w:r>
        <w:separator/>
      </w:r>
    </w:p>
  </w:footnote>
  <w:footnote w:type="continuationSeparator" w:id="0">
    <w:p w:rsidR="00FE3EFC" w:rsidRDefault="00FE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4F0"/>
    <w:rsid w:val="001D1394"/>
    <w:rsid w:val="003D3AA8"/>
    <w:rsid w:val="004C67DE"/>
    <w:rsid w:val="00780EFA"/>
    <w:rsid w:val="009F196D"/>
    <w:rsid w:val="00A9035B"/>
    <w:rsid w:val="00CD613B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64F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F64F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