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D97" w:rsidRDefault="00DB0D97" w:rsidP="009A3A59">
      <w:pPr>
        <w:rPr>
          <w:b/>
          <w:sz w:val="32"/>
          <w:szCs w:val="32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>
        <w:rPr>
          <w:b/>
          <w:sz w:val="32"/>
          <w:szCs w:val="32"/>
        </w:rPr>
        <w:t>Câmara Municipal de Santa Bárbara d’Oeste</w:t>
      </w:r>
    </w:p>
    <w:p w:rsidR="00DB0D97" w:rsidRDefault="00DB0D97" w:rsidP="009A3A5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“Palácio 15 de Junho”</w:t>
      </w:r>
    </w:p>
    <w:p w:rsidR="00DB0D97" w:rsidRDefault="00DB0D97" w:rsidP="009A3A5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DB0D97" w:rsidRDefault="00DB0D97" w:rsidP="009A3A5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Gabinete do Vereador Carlos Fontes - 1º Secretário da Mesa Diretora</w:t>
      </w:r>
    </w:p>
    <w:p w:rsidR="00DB0D97" w:rsidRDefault="00DB0D97" w:rsidP="009A3A59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Visite o nosso blog: </w:t>
      </w:r>
      <w:r>
        <w:rPr>
          <w:rFonts w:ascii="Bookman Old Style" w:hAnsi="Bookman Old Style"/>
          <w:b/>
        </w:rPr>
        <w:t>www.carlosfontesvereador.blogspot.com</w:t>
      </w:r>
    </w:p>
    <w:p w:rsidR="00DB0D97" w:rsidRDefault="00DB0D97" w:rsidP="009A3A59">
      <w:pPr>
        <w:pStyle w:val="Ttulo"/>
      </w:pPr>
    </w:p>
    <w:p w:rsidR="00DB0D97" w:rsidRDefault="00DB0D97" w:rsidP="009A3A59">
      <w:pPr>
        <w:pStyle w:val="Ttulo"/>
      </w:pPr>
      <w:r>
        <w:t>INDICAÇÃO Nº 1481/10</w:t>
      </w:r>
    </w:p>
    <w:p w:rsidR="00DB0D97" w:rsidRDefault="00DB0D97" w:rsidP="009A3A59">
      <w:pPr>
        <w:pStyle w:val="Ttulo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ind w:left="4920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ind w:left="492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“Conservação</w:t>
      </w:r>
      <w:r w:rsidR="00B055EB">
        <w:rPr>
          <w:b w:val="0"/>
          <w:bCs w:val="0"/>
          <w:u w:val="none"/>
        </w:rPr>
        <w:t xml:space="preserve"> </w:t>
      </w:r>
      <w:r>
        <w:rPr>
          <w:b w:val="0"/>
          <w:bCs w:val="0"/>
          <w:u w:val="none"/>
        </w:rPr>
        <w:t>e cascalhamento da Rua Américo Inocêncio de Oliveira, no loteamento Hélico (próximo ao Pinga Fogo)”.</w:t>
      </w:r>
    </w:p>
    <w:p w:rsidR="00DB0D97" w:rsidRDefault="00DB0D97" w:rsidP="009A3A59">
      <w:pPr>
        <w:pStyle w:val="Ttulo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a conservação e cascalhamento da Rua Américo Inocêncio de Oliveira, no loteamento Hélico (próximo ao Pinga Fogo).</w:t>
      </w:r>
    </w:p>
    <w:p w:rsidR="00DB0D97" w:rsidRDefault="00DB0D97" w:rsidP="009A3A5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B0D97" w:rsidRPr="00F957F6" w:rsidRDefault="00DB0D97" w:rsidP="00665BA6">
      <w:pPr>
        <w:pStyle w:val="Ttulo"/>
        <w:rPr>
          <w:bCs w:val="0"/>
        </w:rPr>
      </w:pPr>
      <w:r w:rsidRPr="00F957F6">
        <w:rPr>
          <w:bCs w:val="0"/>
        </w:rPr>
        <w:t>JUSTIFICATIVA:</w:t>
      </w:r>
    </w:p>
    <w:p w:rsidR="00DB0D97" w:rsidRDefault="00DB0D97" w:rsidP="009A3A5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Este vereador foi procurado por moradores, que há muito tempo vêm reivindicando a conservação e cascalhamento desta rua, que se encontra intransitável, causando transtorno para os moradores e munícipes que dela se utilizam.</w:t>
      </w:r>
    </w:p>
    <w:p w:rsidR="00DB0D97" w:rsidRDefault="00DB0D97" w:rsidP="009A3A5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ind w:firstLine="1440"/>
        <w:jc w:val="left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23 de abril de 2010.</w:t>
      </w:r>
    </w:p>
    <w:p w:rsidR="00DB0D97" w:rsidRDefault="00DB0D97" w:rsidP="009A3A59">
      <w:pPr>
        <w:pStyle w:val="Ttulo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jc w:val="both"/>
        <w:rPr>
          <w:b w:val="0"/>
          <w:bCs w:val="0"/>
          <w:u w:val="none"/>
        </w:rPr>
      </w:pPr>
    </w:p>
    <w:p w:rsidR="00DB0D97" w:rsidRDefault="00DB0D97" w:rsidP="009A3A59">
      <w:pPr>
        <w:pStyle w:val="Ttulo"/>
        <w:rPr>
          <w:u w:val="none"/>
        </w:rPr>
      </w:pPr>
    </w:p>
    <w:p w:rsidR="00DB0D97" w:rsidRDefault="00DB0D97" w:rsidP="009A3A59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DB0D97" w:rsidRDefault="00DB0D97" w:rsidP="009A3A59">
      <w:pPr>
        <w:pStyle w:val="Ttulo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-Vereador / 1º Secretário-</w:t>
      </w:r>
    </w:p>
    <w:sectPr w:rsidR="00DB0D97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A59" w:rsidRDefault="009A3A59">
      <w:r>
        <w:separator/>
      </w:r>
    </w:p>
  </w:endnote>
  <w:endnote w:type="continuationSeparator" w:id="0">
    <w:p w:rsidR="009A3A59" w:rsidRDefault="009A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EB" w:rsidRPr="003D3AA8" w:rsidRDefault="00B055EB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A59" w:rsidRDefault="009A3A59">
      <w:r>
        <w:separator/>
      </w:r>
    </w:p>
  </w:footnote>
  <w:footnote w:type="continuationSeparator" w:id="0">
    <w:p w:rsidR="009A3A59" w:rsidRDefault="009A3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5EB" w:rsidRPr="003D3AA8" w:rsidRDefault="00B055EB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65BA6"/>
    <w:rsid w:val="00945726"/>
    <w:rsid w:val="009A3A59"/>
    <w:rsid w:val="009F196D"/>
    <w:rsid w:val="00A9035B"/>
    <w:rsid w:val="00B055EB"/>
    <w:rsid w:val="00CD613B"/>
    <w:rsid w:val="00DB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B0D97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743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2014-01-14T17:18:00Z</dcterms:created>
  <dcterms:modified xsi:type="dcterms:W3CDTF">2014-01-14T17:18:00Z</dcterms:modified>
</cp:coreProperties>
</file>