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69" w:rsidRDefault="001F7069" w:rsidP="003C1D9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1F7069" w:rsidRDefault="001F7069" w:rsidP="003C1D91">
      <w:pPr>
        <w:pStyle w:val="Ttulo"/>
        <w:rPr>
          <w:rFonts w:ascii="Bookman Old Style" w:hAnsi="Bookman Old Style"/>
          <w:sz w:val="24"/>
        </w:rPr>
      </w:pPr>
    </w:p>
    <w:p w:rsidR="001F7069" w:rsidRDefault="001F7069" w:rsidP="003C1D91">
      <w:pPr>
        <w:pStyle w:val="Ttulo"/>
        <w:rPr>
          <w:rFonts w:ascii="Bookman Old Style" w:hAnsi="Bookman Old Style"/>
          <w:sz w:val="24"/>
        </w:rPr>
      </w:pPr>
    </w:p>
    <w:p w:rsidR="001F7069" w:rsidRDefault="001F7069" w:rsidP="003C1D91">
      <w:pPr>
        <w:pStyle w:val="Ttulo"/>
        <w:rPr>
          <w:rFonts w:ascii="Bookman Old Style" w:hAnsi="Bookman Old Style"/>
          <w:sz w:val="24"/>
        </w:rPr>
      </w:pPr>
    </w:p>
    <w:p w:rsidR="001F7069" w:rsidRPr="00AE7312" w:rsidRDefault="001F7069" w:rsidP="003C1D91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 Nº 1602/10</w:t>
      </w:r>
    </w:p>
    <w:p w:rsidR="001F7069" w:rsidRPr="00AE7312" w:rsidRDefault="001F7069" w:rsidP="003C1D91">
      <w:pPr>
        <w:pStyle w:val="Subttulo"/>
        <w:rPr>
          <w:rFonts w:ascii="Bookman Old Style" w:hAnsi="Bookman Old Style"/>
          <w:sz w:val="24"/>
        </w:rPr>
      </w:pPr>
    </w:p>
    <w:p w:rsidR="001F7069" w:rsidRPr="00AE7312" w:rsidRDefault="001F7069" w:rsidP="003C1D9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F7069" w:rsidRPr="00AE7312" w:rsidRDefault="001F7069" w:rsidP="003C1D9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F7069" w:rsidRDefault="001F7069" w:rsidP="003C1D91">
      <w:pPr>
        <w:pStyle w:val="Recuodecorpodetexto"/>
      </w:pPr>
      <w:r>
        <w:t>“Limpeza em área pertencente à Municipalidade, localizada, na Avenida Sebastião de Paula Coelho, no bairro, Rochelle II.”</w:t>
      </w:r>
    </w:p>
    <w:p w:rsidR="001F7069" w:rsidRDefault="001F7069" w:rsidP="003C1D91">
      <w:pPr>
        <w:ind w:firstLine="1440"/>
        <w:jc w:val="both"/>
        <w:rPr>
          <w:rFonts w:ascii="Bookman Old Style" w:hAnsi="Bookman Old Style"/>
          <w:b/>
        </w:rPr>
      </w:pPr>
    </w:p>
    <w:p w:rsidR="001F7069" w:rsidRDefault="001F7069" w:rsidP="003C1D91">
      <w:pPr>
        <w:ind w:firstLine="1440"/>
        <w:jc w:val="both"/>
        <w:rPr>
          <w:rFonts w:ascii="Bookman Old Style" w:hAnsi="Bookman Old Style"/>
          <w:b/>
        </w:rPr>
      </w:pPr>
    </w:p>
    <w:p w:rsidR="001F7069" w:rsidRPr="00E25C09" w:rsidRDefault="001F7069" w:rsidP="003C1D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em área pertencente à Municipalidade localizada na Avenida Sebastião de Paula Coelho, no bairro Rochelle II.</w:t>
      </w:r>
    </w:p>
    <w:p w:rsidR="001F7069" w:rsidRDefault="001F7069" w:rsidP="003C1D91">
      <w:pPr>
        <w:pStyle w:val="Recuodecorpodetexto"/>
      </w:pPr>
    </w:p>
    <w:p w:rsidR="001F7069" w:rsidRPr="00E87DED" w:rsidRDefault="001F7069" w:rsidP="003C1D91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1F7069" w:rsidRPr="00AE7312" w:rsidRDefault="001F7069" w:rsidP="003C1D91">
      <w:pPr>
        <w:pStyle w:val="Recuodecorpodetexto"/>
      </w:pPr>
    </w:p>
    <w:p w:rsidR="001F7069" w:rsidRDefault="001F7069" w:rsidP="003C1D91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Segundo morador daquele bairro o terreno mencionado acima encontra-se bastante sujo e com mato auto, o que vem causando aparecimento de animais como baratas, ratos e até mesmo animais peçonhentos como: escorpiões e cobras. Por essa razão é que pedem ao setor competente que providencie a limpeza o mais rápido possível.</w:t>
      </w:r>
    </w:p>
    <w:p w:rsidR="001F7069" w:rsidRDefault="001F7069" w:rsidP="003C1D91">
      <w:pPr>
        <w:ind w:firstLine="1080"/>
        <w:jc w:val="both"/>
        <w:rPr>
          <w:rFonts w:ascii="Bookman Old Style" w:hAnsi="Bookman Old Style"/>
          <w:szCs w:val="28"/>
        </w:rPr>
      </w:pPr>
    </w:p>
    <w:p w:rsidR="001F7069" w:rsidRDefault="001F7069" w:rsidP="003C1D91">
      <w:pPr>
        <w:ind w:firstLine="1080"/>
        <w:jc w:val="both"/>
        <w:rPr>
          <w:rFonts w:ascii="Bookman Old Style" w:hAnsi="Bookman Old Style"/>
          <w:szCs w:val="28"/>
        </w:rPr>
      </w:pPr>
    </w:p>
    <w:p w:rsidR="001F7069" w:rsidRPr="00AE7312" w:rsidRDefault="001F7069" w:rsidP="003C1D91">
      <w:pPr>
        <w:ind w:firstLine="1440"/>
        <w:jc w:val="both"/>
        <w:rPr>
          <w:rFonts w:ascii="Bookman Old Style" w:hAnsi="Bookman Old Style"/>
          <w:szCs w:val="28"/>
        </w:rPr>
      </w:pPr>
    </w:p>
    <w:p w:rsidR="001F7069" w:rsidRPr="00AE7312" w:rsidRDefault="001F7069" w:rsidP="003C1D9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06 de maio de 2010.</w:t>
      </w:r>
    </w:p>
    <w:p w:rsidR="001F7069" w:rsidRDefault="001F7069" w:rsidP="003C1D91">
      <w:pPr>
        <w:jc w:val="both"/>
        <w:rPr>
          <w:rFonts w:ascii="Bookman Old Style" w:hAnsi="Bookman Old Style"/>
          <w:szCs w:val="28"/>
        </w:rPr>
      </w:pPr>
    </w:p>
    <w:p w:rsidR="001F7069" w:rsidRDefault="001F7069" w:rsidP="003C1D91">
      <w:pPr>
        <w:jc w:val="both"/>
        <w:rPr>
          <w:rFonts w:ascii="Bookman Old Style" w:hAnsi="Bookman Old Style"/>
          <w:szCs w:val="28"/>
        </w:rPr>
      </w:pPr>
    </w:p>
    <w:p w:rsidR="001F7069" w:rsidRDefault="001F7069" w:rsidP="003C1D91">
      <w:pPr>
        <w:jc w:val="both"/>
        <w:rPr>
          <w:rFonts w:ascii="Bookman Old Style" w:hAnsi="Bookman Old Style"/>
          <w:szCs w:val="28"/>
        </w:rPr>
      </w:pPr>
    </w:p>
    <w:p w:rsidR="001F7069" w:rsidRPr="006106C8" w:rsidRDefault="001F7069" w:rsidP="003C1D91">
      <w:pPr>
        <w:jc w:val="both"/>
        <w:rPr>
          <w:rFonts w:ascii="Bookman Old Style" w:hAnsi="Bookman Old Style"/>
          <w:b/>
        </w:rPr>
      </w:pPr>
      <w:r w:rsidRPr="006106C8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                            </w:t>
      </w:r>
      <w:r w:rsidRPr="006106C8">
        <w:rPr>
          <w:rFonts w:ascii="Bookman Old Style" w:hAnsi="Bookman Old Style"/>
          <w:b/>
          <w:szCs w:val="28"/>
        </w:rPr>
        <w:t xml:space="preserve"> </w:t>
      </w:r>
      <w:r w:rsidRPr="006106C8">
        <w:rPr>
          <w:rFonts w:ascii="Bookman Old Style" w:hAnsi="Bookman Old Style"/>
          <w:b/>
        </w:rPr>
        <w:t>DUCIMAR DE JESUS CARDOSO</w:t>
      </w:r>
    </w:p>
    <w:p w:rsidR="001F7069" w:rsidRPr="00AE7312" w:rsidRDefault="001F7069" w:rsidP="003C1D91">
      <w:pPr>
        <w:pStyle w:val="Ttulo1"/>
      </w:pPr>
      <w:r>
        <w:t>“KADU GARÇOM”</w:t>
      </w:r>
    </w:p>
    <w:p w:rsidR="001F7069" w:rsidRDefault="001F7069" w:rsidP="003C1D91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1F7069" w:rsidRPr="00044D65" w:rsidRDefault="001F7069" w:rsidP="003C1D91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91" w:rsidRDefault="003C1D91">
      <w:r>
        <w:separator/>
      </w:r>
    </w:p>
  </w:endnote>
  <w:endnote w:type="continuationSeparator" w:id="0">
    <w:p w:rsidR="003C1D91" w:rsidRDefault="003C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91" w:rsidRDefault="003C1D91">
      <w:r>
        <w:separator/>
      </w:r>
    </w:p>
  </w:footnote>
  <w:footnote w:type="continuationSeparator" w:id="0">
    <w:p w:rsidR="003C1D91" w:rsidRDefault="003C1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7069"/>
    <w:rsid w:val="003C1D91"/>
    <w:rsid w:val="003D3AA8"/>
    <w:rsid w:val="004C67DE"/>
    <w:rsid w:val="00671C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F706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706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F706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F706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