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2" w:rsidRDefault="008D1652" w:rsidP="00DF11EE">
      <w:pPr>
        <w:pStyle w:val="Ttulo"/>
      </w:pPr>
      <w:bookmarkStart w:id="0" w:name="_GoBack"/>
      <w:bookmarkEnd w:id="0"/>
      <w:r>
        <w:t>INDICAÇÃO Nº 1632/10</w:t>
      </w:r>
    </w:p>
    <w:p w:rsidR="008D1652" w:rsidRDefault="008D1652">
      <w:pPr>
        <w:jc w:val="center"/>
        <w:rPr>
          <w:rFonts w:ascii="Bookman Old Style" w:hAnsi="Bookman Old Style"/>
          <w:b/>
          <w:u w:val="single"/>
        </w:rPr>
      </w:pPr>
    </w:p>
    <w:p w:rsidR="008D1652" w:rsidRDefault="008D1652">
      <w:pPr>
        <w:jc w:val="center"/>
        <w:rPr>
          <w:rFonts w:ascii="Bookman Old Style" w:hAnsi="Bookman Old Style"/>
          <w:b/>
          <w:u w:val="single"/>
        </w:rPr>
      </w:pPr>
    </w:p>
    <w:p w:rsidR="008D1652" w:rsidRDefault="008D1652" w:rsidP="00DF11EE">
      <w:pPr>
        <w:pStyle w:val="Recuodecorpodetexto"/>
        <w:ind w:left="4440"/>
      </w:pPr>
      <w:r>
        <w:t>“Troca da tampa do Bueiro, localizado na Rua Vereador Toninho Furlan, na altura do numero 411, no Bairro Rochelle II”.</w:t>
      </w:r>
    </w:p>
    <w:p w:rsidR="008D1652" w:rsidRDefault="008D1652">
      <w:pPr>
        <w:ind w:left="1440" w:firstLine="3600"/>
        <w:jc w:val="both"/>
        <w:rPr>
          <w:rFonts w:ascii="Bookman Old Style" w:hAnsi="Bookman Old Style"/>
        </w:rPr>
      </w:pPr>
    </w:p>
    <w:p w:rsidR="008D1652" w:rsidRDefault="008D1652">
      <w:pPr>
        <w:ind w:left="1440" w:firstLine="3600"/>
        <w:jc w:val="both"/>
        <w:rPr>
          <w:rFonts w:ascii="Bookman Old Style" w:hAnsi="Bookman Old Style"/>
        </w:rPr>
      </w:pPr>
    </w:p>
    <w:p w:rsidR="008D1652" w:rsidRDefault="008D1652">
      <w:pPr>
        <w:ind w:left="1440" w:firstLine="3600"/>
        <w:jc w:val="both"/>
        <w:rPr>
          <w:rFonts w:ascii="Bookman Old Style" w:hAnsi="Bookman Old Style"/>
        </w:rPr>
      </w:pPr>
    </w:p>
    <w:p w:rsidR="008D1652" w:rsidRPr="008566DB" w:rsidRDefault="008D1652">
      <w:pPr>
        <w:ind w:left="1440" w:firstLine="3600"/>
        <w:jc w:val="both"/>
        <w:rPr>
          <w:rFonts w:ascii="Bookman Old Style" w:hAnsi="Bookman Old Style"/>
        </w:rPr>
      </w:pPr>
    </w:p>
    <w:p w:rsidR="008D1652" w:rsidRPr="006A19CD" w:rsidRDefault="008D1652" w:rsidP="00DF11E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A19CD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troca</w:t>
      </w:r>
      <w:r w:rsidRPr="006A19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 tampa do b</w:t>
      </w:r>
      <w:r w:rsidRPr="006A19CD">
        <w:rPr>
          <w:rFonts w:ascii="Bookman Old Style" w:hAnsi="Bookman Old Style"/>
        </w:rPr>
        <w:t>ueiro, localizado na Rua Vereador Toninho Furlan, na altura do numero 411, no Bairro Rochelle II.</w:t>
      </w:r>
    </w:p>
    <w:p w:rsidR="008D1652" w:rsidRPr="00BC5FB5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jc w:val="center"/>
        <w:rPr>
          <w:rFonts w:ascii="Bookman Old Style" w:hAnsi="Bookman Old Style"/>
          <w:b/>
        </w:rPr>
      </w:pPr>
    </w:p>
    <w:p w:rsidR="008D1652" w:rsidRDefault="008D1652" w:rsidP="00DF11EE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>Munícipes procuraram est</w:t>
      </w:r>
      <w:r>
        <w:rPr>
          <w:rFonts w:ascii="Bookman Old Style" w:hAnsi="Bookman Old Style"/>
        </w:rPr>
        <w:t>e vereador cobrando providência</w:t>
      </w:r>
      <w:r w:rsidRPr="00B655DF">
        <w:rPr>
          <w:rFonts w:ascii="Bookman Old Style" w:hAnsi="Bookman Old Style"/>
        </w:rPr>
        <w:t xml:space="preserve"> no sentido de proceder à </w:t>
      </w:r>
      <w:r>
        <w:rPr>
          <w:rFonts w:ascii="Bookman Old Style" w:hAnsi="Bookman Old Style"/>
        </w:rPr>
        <w:t>troca da tampa do bueiro, que se encontra quebrada e em mau estado de conservação, voltando mau cheiro e trazendo desconforto e transtornos aos munícipes da localidade.</w:t>
      </w:r>
    </w:p>
    <w:p w:rsidR="008D1652" w:rsidRDefault="008D1652" w:rsidP="00DF11EE">
      <w:pPr>
        <w:ind w:firstLine="1440"/>
        <w:outlineLvl w:val="0"/>
        <w:rPr>
          <w:rFonts w:ascii="Bookman Old Style" w:hAnsi="Bookman Old Style"/>
        </w:rPr>
      </w:pPr>
    </w:p>
    <w:p w:rsidR="008D1652" w:rsidRDefault="008D1652" w:rsidP="00DF11EE">
      <w:pPr>
        <w:ind w:firstLine="1440"/>
        <w:outlineLvl w:val="0"/>
        <w:rPr>
          <w:rFonts w:ascii="Bookman Old Style" w:hAnsi="Bookman Old Style"/>
        </w:rPr>
      </w:pPr>
    </w:p>
    <w:p w:rsidR="008D1652" w:rsidRDefault="008D1652" w:rsidP="00DF11EE">
      <w:pPr>
        <w:ind w:firstLine="1440"/>
        <w:outlineLvl w:val="0"/>
        <w:rPr>
          <w:rFonts w:ascii="Bookman Old Style" w:hAnsi="Bookman Old Style"/>
        </w:rPr>
      </w:pPr>
    </w:p>
    <w:p w:rsidR="008D1652" w:rsidRDefault="008D1652" w:rsidP="00DF11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2010.</w:t>
      </w:r>
    </w:p>
    <w:p w:rsidR="008D1652" w:rsidRDefault="008D1652">
      <w:pPr>
        <w:ind w:firstLine="1440"/>
        <w:rPr>
          <w:rFonts w:ascii="Bookman Old Style" w:hAnsi="Bookman Old Style"/>
        </w:rPr>
      </w:pPr>
    </w:p>
    <w:p w:rsidR="008D1652" w:rsidRDefault="008D1652">
      <w:pPr>
        <w:ind w:firstLine="1440"/>
        <w:rPr>
          <w:rFonts w:ascii="Bookman Old Style" w:hAnsi="Bookman Old Style"/>
        </w:rPr>
      </w:pPr>
    </w:p>
    <w:p w:rsidR="008D1652" w:rsidRDefault="008D1652">
      <w:pPr>
        <w:rPr>
          <w:rFonts w:ascii="Bookman Old Style" w:hAnsi="Bookman Old Style"/>
        </w:rPr>
      </w:pPr>
    </w:p>
    <w:p w:rsidR="008D1652" w:rsidRDefault="008D1652">
      <w:pPr>
        <w:ind w:firstLine="1440"/>
        <w:rPr>
          <w:rFonts w:ascii="Bookman Old Style" w:hAnsi="Bookman Old Style"/>
        </w:rPr>
      </w:pPr>
    </w:p>
    <w:p w:rsidR="008D1652" w:rsidRPr="00F935EB" w:rsidRDefault="008D1652" w:rsidP="00DF11EE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F935EB">
        <w:rPr>
          <w:rFonts w:ascii="Bodoni MT Black" w:hAnsi="Bodoni MT Black"/>
          <w:b/>
          <w:sz w:val="28"/>
          <w:szCs w:val="28"/>
        </w:rPr>
        <w:t>FABIANO W. RUIZ MARTINEZ</w:t>
      </w:r>
    </w:p>
    <w:p w:rsidR="008D1652" w:rsidRPr="00F935EB" w:rsidRDefault="008D1652" w:rsidP="00DF11EE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F935EB">
        <w:rPr>
          <w:rFonts w:ascii="Bodoni MT Black" w:hAnsi="Bodoni MT Black"/>
          <w:sz w:val="28"/>
          <w:szCs w:val="28"/>
        </w:rPr>
        <w:t>“</w:t>
      </w:r>
      <w:r w:rsidRPr="00F935EB">
        <w:rPr>
          <w:rFonts w:ascii="Bodoni MT Black" w:hAnsi="Bodoni MT Black"/>
          <w:b/>
          <w:sz w:val="28"/>
          <w:szCs w:val="28"/>
        </w:rPr>
        <w:t>PINGUIM”</w:t>
      </w:r>
    </w:p>
    <w:p w:rsidR="008D1652" w:rsidRDefault="008D1652" w:rsidP="00DF11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D1652" w:rsidRDefault="008D1652" w:rsidP="00DF11EE">
      <w:pPr>
        <w:ind w:firstLine="120"/>
        <w:jc w:val="center"/>
        <w:outlineLvl w:val="0"/>
        <w:rPr>
          <w:rFonts w:ascii="Bookman Old Style" w:hAnsi="Bookman Old Style"/>
        </w:rPr>
      </w:pPr>
    </w:p>
    <w:p w:rsidR="008D1652" w:rsidRDefault="008D1652" w:rsidP="00DF11E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EE" w:rsidRDefault="00DF11EE">
      <w:r>
        <w:separator/>
      </w:r>
    </w:p>
  </w:endnote>
  <w:endnote w:type="continuationSeparator" w:id="0">
    <w:p w:rsidR="00DF11EE" w:rsidRDefault="00DF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EE" w:rsidRDefault="00DF11EE">
      <w:r>
        <w:separator/>
      </w:r>
    </w:p>
  </w:footnote>
  <w:footnote w:type="continuationSeparator" w:id="0">
    <w:p w:rsidR="00DF11EE" w:rsidRDefault="00DF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1652"/>
    <w:rsid w:val="009F196D"/>
    <w:rsid w:val="00A9035B"/>
    <w:rsid w:val="00CD613B"/>
    <w:rsid w:val="00DF11EE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16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16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