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25" w:rsidRDefault="00374625" w:rsidP="009D06D4">
      <w:pPr>
        <w:pStyle w:val="Ttulo"/>
      </w:pPr>
      <w:bookmarkStart w:id="0" w:name="_GoBack"/>
      <w:bookmarkEnd w:id="0"/>
      <w:r>
        <w:t>INDICAÇÃO Nº 1688/10</w:t>
      </w:r>
    </w:p>
    <w:p w:rsidR="00374625" w:rsidRDefault="00374625">
      <w:pPr>
        <w:jc w:val="center"/>
        <w:rPr>
          <w:rFonts w:ascii="Bookman Old Style" w:hAnsi="Bookman Old Style"/>
          <w:b/>
          <w:u w:val="single"/>
        </w:rPr>
      </w:pPr>
    </w:p>
    <w:p w:rsidR="00374625" w:rsidRDefault="00374625">
      <w:pPr>
        <w:jc w:val="center"/>
        <w:rPr>
          <w:rFonts w:ascii="Bookman Old Style" w:hAnsi="Bookman Old Style"/>
          <w:b/>
          <w:u w:val="single"/>
        </w:rPr>
      </w:pPr>
    </w:p>
    <w:p w:rsidR="00374625" w:rsidRDefault="00374625" w:rsidP="009D06D4">
      <w:pPr>
        <w:pStyle w:val="Recuodecorpodetexto"/>
        <w:ind w:left="4440"/>
      </w:pPr>
      <w:r>
        <w:t>“Operação tapa-buracos por toda extensão na Rua Francisco Priori, no bairro Residencial Furlan”.</w:t>
      </w:r>
    </w:p>
    <w:p w:rsidR="00374625" w:rsidRDefault="00374625">
      <w:pPr>
        <w:ind w:left="1440" w:firstLine="3600"/>
        <w:jc w:val="both"/>
        <w:rPr>
          <w:rFonts w:ascii="Bookman Old Style" w:hAnsi="Bookman Old Style"/>
        </w:rPr>
      </w:pPr>
    </w:p>
    <w:p w:rsidR="00374625" w:rsidRPr="00C0212A" w:rsidRDefault="00374625">
      <w:pPr>
        <w:ind w:left="1440" w:firstLine="3600"/>
        <w:jc w:val="both"/>
        <w:rPr>
          <w:rFonts w:ascii="Bookman Old Style" w:hAnsi="Bookman Old Style"/>
        </w:rPr>
      </w:pPr>
    </w:p>
    <w:p w:rsidR="00374625" w:rsidRPr="00C0212A" w:rsidRDefault="00374625">
      <w:pPr>
        <w:ind w:left="1440" w:firstLine="3600"/>
        <w:jc w:val="both"/>
        <w:rPr>
          <w:rFonts w:ascii="Bookman Old Style" w:hAnsi="Bookman Old Style"/>
        </w:rPr>
      </w:pPr>
    </w:p>
    <w:p w:rsidR="00374625" w:rsidRPr="00C0212A" w:rsidRDefault="00374625">
      <w:pPr>
        <w:ind w:left="1440" w:firstLine="3600"/>
        <w:jc w:val="both"/>
        <w:rPr>
          <w:rFonts w:ascii="Bookman Old Style" w:hAnsi="Bookman Old Style"/>
        </w:rPr>
      </w:pPr>
    </w:p>
    <w:p w:rsidR="00374625" w:rsidRPr="00C0212A" w:rsidRDefault="00374625" w:rsidP="009D06D4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</w:t>
      </w:r>
      <w:r w:rsidRPr="00C0212A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Francisco Priori, no bairro Residencial Furlan.</w:t>
      </w:r>
    </w:p>
    <w:p w:rsidR="00374625" w:rsidRPr="00C0212A" w:rsidRDefault="00374625" w:rsidP="009D06D4">
      <w:pPr>
        <w:jc w:val="center"/>
        <w:rPr>
          <w:rFonts w:ascii="Bookman Old Style" w:hAnsi="Bookman Old Style"/>
          <w:b/>
        </w:rPr>
      </w:pPr>
    </w:p>
    <w:p w:rsidR="00374625" w:rsidRPr="00C0212A" w:rsidRDefault="00374625" w:rsidP="009D06D4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74625" w:rsidRPr="00C0212A" w:rsidRDefault="00374625" w:rsidP="009D06D4">
      <w:pPr>
        <w:jc w:val="center"/>
        <w:rPr>
          <w:rFonts w:ascii="Bookman Old Style" w:hAnsi="Bookman Old Style"/>
          <w:b/>
        </w:rPr>
      </w:pPr>
    </w:p>
    <w:p w:rsidR="00374625" w:rsidRPr="00C0212A" w:rsidRDefault="00374625" w:rsidP="009D06D4">
      <w:pPr>
        <w:jc w:val="center"/>
        <w:rPr>
          <w:rFonts w:ascii="Bookman Old Style" w:hAnsi="Bookman Old Style"/>
          <w:b/>
        </w:rPr>
      </w:pPr>
    </w:p>
    <w:p w:rsidR="00374625" w:rsidRPr="00C0212A" w:rsidRDefault="00374625" w:rsidP="009D06D4">
      <w:pPr>
        <w:jc w:val="center"/>
        <w:rPr>
          <w:rFonts w:ascii="Bookman Old Style" w:hAnsi="Bookman Old Style"/>
          <w:b/>
        </w:rPr>
      </w:pPr>
    </w:p>
    <w:p w:rsidR="00374625" w:rsidRPr="00C0212A" w:rsidRDefault="00374625" w:rsidP="009D06D4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374625" w:rsidRPr="00C0212A" w:rsidRDefault="00374625" w:rsidP="009D06D4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74625" w:rsidRPr="00C0212A" w:rsidRDefault="00374625" w:rsidP="009D06D4">
      <w:pPr>
        <w:ind w:firstLine="1440"/>
        <w:jc w:val="both"/>
        <w:rPr>
          <w:rFonts w:ascii="Bookman Old Style" w:hAnsi="Bookman Old Style"/>
        </w:rPr>
      </w:pPr>
    </w:p>
    <w:p w:rsidR="00374625" w:rsidRDefault="00374625" w:rsidP="009D06D4">
      <w:pPr>
        <w:ind w:firstLine="1440"/>
        <w:jc w:val="both"/>
        <w:outlineLvl w:val="0"/>
        <w:rPr>
          <w:rFonts w:ascii="Bookman Old Style" w:hAnsi="Bookman Old Style"/>
        </w:rPr>
      </w:pPr>
    </w:p>
    <w:p w:rsidR="00374625" w:rsidRDefault="00374625" w:rsidP="009D06D4">
      <w:pPr>
        <w:ind w:firstLine="1440"/>
        <w:outlineLvl w:val="0"/>
        <w:rPr>
          <w:rFonts w:ascii="Bookman Old Style" w:hAnsi="Bookman Old Style"/>
        </w:rPr>
      </w:pPr>
    </w:p>
    <w:p w:rsidR="00374625" w:rsidRDefault="00374625" w:rsidP="009D06D4">
      <w:pPr>
        <w:ind w:firstLine="1440"/>
        <w:outlineLvl w:val="0"/>
        <w:rPr>
          <w:rFonts w:ascii="Bookman Old Style" w:hAnsi="Bookman Old Style"/>
        </w:rPr>
      </w:pPr>
    </w:p>
    <w:p w:rsidR="00374625" w:rsidRDefault="00374625" w:rsidP="009D06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374625" w:rsidRDefault="00374625">
      <w:pPr>
        <w:ind w:firstLine="1440"/>
        <w:rPr>
          <w:rFonts w:ascii="Bookman Old Style" w:hAnsi="Bookman Old Style"/>
        </w:rPr>
      </w:pPr>
    </w:p>
    <w:p w:rsidR="00374625" w:rsidRDefault="00374625">
      <w:pPr>
        <w:rPr>
          <w:rFonts w:ascii="Bookman Old Style" w:hAnsi="Bookman Old Style"/>
        </w:rPr>
      </w:pPr>
    </w:p>
    <w:p w:rsidR="00374625" w:rsidRDefault="00374625">
      <w:pPr>
        <w:ind w:firstLine="1440"/>
        <w:rPr>
          <w:rFonts w:ascii="Bookman Old Style" w:hAnsi="Bookman Old Style"/>
        </w:rPr>
      </w:pPr>
    </w:p>
    <w:p w:rsidR="00374625" w:rsidRDefault="00374625" w:rsidP="009D06D4">
      <w:pPr>
        <w:jc w:val="center"/>
        <w:outlineLvl w:val="0"/>
        <w:rPr>
          <w:rFonts w:ascii="Bookman Old Style" w:hAnsi="Bookman Old Style"/>
          <w:b/>
        </w:rPr>
      </w:pPr>
    </w:p>
    <w:p w:rsidR="00374625" w:rsidRDefault="00374625" w:rsidP="009D06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74625" w:rsidRDefault="00374625" w:rsidP="009D06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D4" w:rsidRDefault="009D06D4">
      <w:r>
        <w:separator/>
      </w:r>
    </w:p>
  </w:endnote>
  <w:endnote w:type="continuationSeparator" w:id="0">
    <w:p w:rsidR="009D06D4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D4" w:rsidRDefault="009D06D4">
      <w:r>
        <w:separator/>
      </w:r>
    </w:p>
  </w:footnote>
  <w:footnote w:type="continuationSeparator" w:id="0">
    <w:p w:rsidR="009D06D4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625"/>
    <w:rsid w:val="003D3AA8"/>
    <w:rsid w:val="004C67DE"/>
    <w:rsid w:val="008309C9"/>
    <w:rsid w:val="009D06D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6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46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