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74" w:rsidRDefault="005B6674">
      <w:pPr>
        <w:pStyle w:val="Ttulo"/>
      </w:pPr>
      <w:bookmarkStart w:id="0" w:name="_GoBack"/>
      <w:bookmarkEnd w:id="0"/>
      <w:r>
        <w:t>INDICAÇÃO Nº 1704/10</w:t>
      </w:r>
    </w:p>
    <w:p w:rsidR="005B6674" w:rsidRDefault="005B6674">
      <w:pPr>
        <w:jc w:val="center"/>
        <w:rPr>
          <w:rFonts w:ascii="Bookman Old Style" w:hAnsi="Bookman Old Style"/>
          <w:b/>
          <w:u w:val="single"/>
        </w:rPr>
      </w:pPr>
    </w:p>
    <w:p w:rsidR="005B6674" w:rsidRDefault="005B6674">
      <w:pPr>
        <w:jc w:val="center"/>
        <w:rPr>
          <w:rFonts w:ascii="Bookman Old Style" w:hAnsi="Bookman Old Style"/>
          <w:b/>
          <w:u w:val="single"/>
        </w:rPr>
      </w:pPr>
    </w:p>
    <w:p w:rsidR="005B6674" w:rsidRDefault="005B6674">
      <w:pPr>
        <w:jc w:val="center"/>
        <w:rPr>
          <w:rFonts w:ascii="Bookman Old Style" w:hAnsi="Bookman Old Style"/>
          <w:b/>
          <w:u w:val="single"/>
        </w:rPr>
      </w:pPr>
    </w:p>
    <w:p w:rsidR="005B6674" w:rsidRDefault="005B6674" w:rsidP="0035106A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na Rua Itapura, </w:t>
      </w:r>
      <w:r w:rsidRPr="00336356">
        <w:t xml:space="preserve">esquina com </w:t>
      </w:r>
      <w:r>
        <w:t>a Rua Itaúna</w:t>
      </w:r>
      <w:r w:rsidRPr="00336356">
        <w:t xml:space="preserve">, </w:t>
      </w:r>
      <w:r>
        <w:t xml:space="preserve">no </w:t>
      </w:r>
      <w:r w:rsidRPr="00336356">
        <w:t>Jardim Icaraí</w:t>
      </w:r>
      <w:r>
        <w:t>”.</w:t>
      </w:r>
    </w:p>
    <w:p w:rsidR="005B6674" w:rsidRDefault="005B6674">
      <w:pPr>
        <w:ind w:left="1440" w:firstLine="3600"/>
        <w:jc w:val="both"/>
        <w:rPr>
          <w:rFonts w:ascii="Bookman Old Style" w:hAnsi="Bookman Old Style"/>
        </w:rPr>
      </w:pPr>
    </w:p>
    <w:p w:rsidR="005B6674" w:rsidRDefault="005B6674">
      <w:pPr>
        <w:ind w:left="1440" w:firstLine="3600"/>
        <w:jc w:val="both"/>
        <w:rPr>
          <w:rFonts w:ascii="Bookman Old Style" w:hAnsi="Bookman Old Style"/>
        </w:rPr>
      </w:pPr>
    </w:p>
    <w:p w:rsidR="005B6674" w:rsidRDefault="005B6674">
      <w:pPr>
        <w:ind w:left="1440" w:firstLine="3600"/>
        <w:jc w:val="both"/>
        <w:rPr>
          <w:rFonts w:ascii="Bookman Old Style" w:hAnsi="Bookman Old Style"/>
        </w:rPr>
      </w:pPr>
    </w:p>
    <w:p w:rsidR="005B6674" w:rsidRDefault="005B6674">
      <w:pPr>
        <w:ind w:left="1440" w:firstLine="3600"/>
        <w:jc w:val="both"/>
        <w:rPr>
          <w:rFonts w:ascii="Bookman Old Style" w:hAnsi="Bookman Old Style"/>
        </w:rPr>
      </w:pPr>
    </w:p>
    <w:p w:rsidR="005B6674" w:rsidRPr="002D67F4" w:rsidRDefault="005B6674" w:rsidP="003510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providências no sentido de executar </w:t>
      </w:r>
      <w:r w:rsidRPr="00336356">
        <w:rPr>
          <w:rFonts w:ascii="Bookman Old Style" w:hAnsi="Bookman Old Style"/>
        </w:rPr>
        <w:t>operação tapa-</w:t>
      </w:r>
      <w:r w:rsidRPr="002D67F4">
        <w:rPr>
          <w:rFonts w:ascii="Bookman Old Style" w:hAnsi="Bookman Old Style"/>
        </w:rPr>
        <w:t>buraco na Rua Itapura, esquina com a Rua Itaúna, no Jardim Icaraí.</w:t>
      </w:r>
    </w:p>
    <w:p w:rsidR="005B6674" w:rsidRPr="001568C3" w:rsidRDefault="005B6674" w:rsidP="0035106A">
      <w:pPr>
        <w:ind w:firstLine="1440"/>
        <w:jc w:val="both"/>
        <w:rPr>
          <w:rFonts w:ascii="Bookman Old Style" w:hAnsi="Bookman Old Style"/>
          <w:b/>
        </w:rPr>
      </w:pPr>
    </w:p>
    <w:p w:rsidR="005B6674" w:rsidRDefault="005B6674" w:rsidP="0035106A">
      <w:pPr>
        <w:jc w:val="center"/>
        <w:rPr>
          <w:rFonts w:ascii="Bookman Old Style" w:hAnsi="Bookman Old Style"/>
          <w:b/>
        </w:rPr>
      </w:pPr>
    </w:p>
    <w:p w:rsidR="005B6674" w:rsidRDefault="005B6674" w:rsidP="003510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6674" w:rsidRDefault="005B6674" w:rsidP="0035106A">
      <w:pPr>
        <w:jc w:val="center"/>
        <w:rPr>
          <w:rFonts w:ascii="Bookman Old Style" w:hAnsi="Bookman Old Style"/>
          <w:b/>
        </w:rPr>
      </w:pPr>
    </w:p>
    <w:p w:rsidR="005B6674" w:rsidRDefault="005B6674" w:rsidP="0035106A">
      <w:pPr>
        <w:jc w:val="center"/>
        <w:rPr>
          <w:rFonts w:ascii="Bookman Old Style" w:hAnsi="Bookman Old Style"/>
          <w:b/>
        </w:rPr>
      </w:pPr>
    </w:p>
    <w:p w:rsidR="005B6674" w:rsidRDefault="005B6674" w:rsidP="0035106A">
      <w:pPr>
        <w:jc w:val="center"/>
        <w:rPr>
          <w:rFonts w:ascii="Bookman Old Style" w:hAnsi="Bookman Old Style"/>
          <w:b/>
        </w:rPr>
      </w:pPr>
    </w:p>
    <w:p w:rsidR="005B6674" w:rsidRDefault="005B6674" w:rsidP="0035106A">
      <w:pPr>
        <w:jc w:val="center"/>
        <w:rPr>
          <w:rFonts w:ascii="Bookman Old Style" w:hAnsi="Bookman Old Style"/>
          <w:b/>
        </w:rPr>
      </w:pPr>
    </w:p>
    <w:p w:rsidR="005B6674" w:rsidRPr="00C4775E" w:rsidRDefault="005B6674" w:rsidP="0035106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B6674" w:rsidRPr="003D2A9F" w:rsidRDefault="005B6674" w:rsidP="0035106A">
      <w:pPr>
        <w:ind w:firstLine="1440"/>
        <w:jc w:val="both"/>
        <w:rPr>
          <w:rFonts w:ascii="Bookman Old Style" w:hAnsi="Bookman Old Style"/>
        </w:rPr>
      </w:pPr>
    </w:p>
    <w:p w:rsidR="005B6674" w:rsidRDefault="005B6674" w:rsidP="0035106A">
      <w:pPr>
        <w:ind w:firstLine="1440"/>
        <w:jc w:val="both"/>
        <w:rPr>
          <w:rFonts w:ascii="Bookman Old Style" w:hAnsi="Bookman Old Style"/>
        </w:rPr>
      </w:pPr>
    </w:p>
    <w:p w:rsidR="005B6674" w:rsidRDefault="005B6674">
      <w:pPr>
        <w:ind w:firstLine="1440"/>
        <w:jc w:val="center"/>
        <w:rPr>
          <w:rFonts w:ascii="Bookman Old Style" w:hAnsi="Bookman Old Style"/>
          <w:b/>
        </w:rPr>
      </w:pPr>
    </w:p>
    <w:p w:rsidR="005B6674" w:rsidRDefault="005B6674">
      <w:pPr>
        <w:ind w:firstLine="1440"/>
        <w:jc w:val="both"/>
        <w:rPr>
          <w:rFonts w:ascii="Bookman Old Style" w:hAnsi="Bookman Old Style"/>
        </w:rPr>
      </w:pPr>
    </w:p>
    <w:p w:rsidR="005B6674" w:rsidRDefault="005B6674">
      <w:pPr>
        <w:ind w:firstLine="1440"/>
        <w:jc w:val="both"/>
        <w:rPr>
          <w:rFonts w:ascii="Bookman Old Style" w:hAnsi="Bookman Old Style"/>
        </w:rPr>
      </w:pPr>
    </w:p>
    <w:p w:rsidR="005B6674" w:rsidRDefault="005B6674" w:rsidP="003510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5B6674" w:rsidRDefault="005B6674">
      <w:pPr>
        <w:ind w:firstLine="1440"/>
        <w:rPr>
          <w:rFonts w:ascii="Bookman Old Style" w:hAnsi="Bookman Old Style"/>
        </w:rPr>
      </w:pPr>
    </w:p>
    <w:p w:rsidR="005B6674" w:rsidRDefault="005B6674">
      <w:pPr>
        <w:rPr>
          <w:rFonts w:ascii="Bookman Old Style" w:hAnsi="Bookman Old Style"/>
        </w:rPr>
      </w:pPr>
    </w:p>
    <w:p w:rsidR="005B6674" w:rsidRDefault="005B6674">
      <w:pPr>
        <w:ind w:firstLine="1440"/>
        <w:rPr>
          <w:rFonts w:ascii="Bookman Old Style" w:hAnsi="Bookman Old Style"/>
        </w:rPr>
      </w:pPr>
    </w:p>
    <w:p w:rsidR="005B6674" w:rsidRDefault="005B6674">
      <w:pPr>
        <w:ind w:firstLine="1440"/>
        <w:rPr>
          <w:rFonts w:ascii="Bookman Old Style" w:hAnsi="Bookman Old Style"/>
        </w:rPr>
      </w:pPr>
    </w:p>
    <w:p w:rsidR="005B6674" w:rsidRDefault="005B6674" w:rsidP="003510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B6674" w:rsidRDefault="005B6674" w:rsidP="003510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B6674" w:rsidRDefault="005B6674" w:rsidP="0035106A">
      <w:pPr>
        <w:ind w:firstLine="120"/>
        <w:jc w:val="center"/>
        <w:outlineLvl w:val="0"/>
        <w:rPr>
          <w:rFonts w:ascii="Bookman Old Style" w:hAnsi="Bookman Old Style"/>
        </w:rPr>
      </w:pPr>
    </w:p>
    <w:p w:rsidR="005B6674" w:rsidRDefault="005B6674" w:rsidP="0035106A">
      <w:pPr>
        <w:ind w:firstLine="120"/>
        <w:jc w:val="center"/>
        <w:outlineLvl w:val="0"/>
        <w:rPr>
          <w:rFonts w:ascii="Bookman Old Style" w:hAnsi="Bookman Old Style"/>
        </w:rPr>
      </w:pPr>
    </w:p>
    <w:p w:rsidR="005B6674" w:rsidRDefault="005B6674" w:rsidP="0035106A">
      <w:pPr>
        <w:ind w:firstLine="120"/>
        <w:jc w:val="center"/>
        <w:outlineLvl w:val="0"/>
        <w:rPr>
          <w:rFonts w:ascii="Bookman Old Style" w:hAnsi="Bookman Old Style"/>
        </w:rPr>
      </w:pPr>
    </w:p>
    <w:p w:rsidR="005B6674" w:rsidRPr="007D7026" w:rsidRDefault="005B6674" w:rsidP="0035106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6A" w:rsidRDefault="0035106A">
      <w:r>
        <w:separator/>
      </w:r>
    </w:p>
  </w:endnote>
  <w:endnote w:type="continuationSeparator" w:id="0">
    <w:p w:rsidR="0035106A" w:rsidRDefault="0035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6A" w:rsidRDefault="0035106A">
      <w:r>
        <w:separator/>
      </w:r>
    </w:p>
  </w:footnote>
  <w:footnote w:type="continuationSeparator" w:id="0">
    <w:p w:rsidR="0035106A" w:rsidRDefault="0035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CB9"/>
    <w:rsid w:val="0035106A"/>
    <w:rsid w:val="003D3AA8"/>
    <w:rsid w:val="004C67DE"/>
    <w:rsid w:val="005B66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66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667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B667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