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A4" w:rsidRDefault="00FB18A4" w:rsidP="00DB3C1C">
      <w:pPr>
        <w:pStyle w:val="Ttulo"/>
      </w:pPr>
      <w:bookmarkStart w:id="0" w:name="_GoBack"/>
      <w:bookmarkEnd w:id="0"/>
      <w:r>
        <w:t xml:space="preserve"> INDICAÇÃO Nº 1727/10</w:t>
      </w:r>
    </w:p>
    <w:p w:rsidR="00FB18A4" w:rsidRDefault="00FB18A4">
      <w:pPr>
        <w:jc w:val="center"/>
        <w:rPr>
          <w:rFonts w:ascii="Bookman Old Style" w:hAnsi="Bookman Old Style"/>
          <w:b/>
          <w:u w:val="single"/>
        </w:rPr>
      </w:pPr>
    </w:p>
    <w:p w:rsidR="00FB18A4" w:rsidRDefault="00FB18A4">
      <w:pPr>
        <w:jc w:val="center"/>
        <w:rPr>
          <w:rFonts w:ascii="Bookman Old Style" w:hAnsi="Bookman Old Style"/>
          <w:b/>
          <w:u w:val="single"/>
        </w:rPr>
      </w:pPr>
    </w:p>
    <w:p w:rsidR="00FB18A4" w:rsidRDefault="00FB18A4">
      <w:pPr>
        <w:jc w:val="center"/>
        <w:rPr>
          <w:rFonts w:ascii="Bookman Old Style" w:hAnsi="Bookman Old Style"/>
          <w:b/>
          <w:u w:val="single"/>
        </w:rPr>
      </w:pPr>
    </w:p>
    <w:p w:rsidR="00FB18A4" w:rsidRPr="00AB233E" w:rsidRDefault="00FB18A4" w:rsidP="00DB3C1C">
      <w:pPr>
        <w:ind w:left="4320"/>
        <w:jc w:val="both"/>
        <w:rPr>
          <w:rFonts w:ascii="Bookman Old Style" w:hAnsi="Bookman Old Style"/>
        </w:rPr>
      </w:pPr>
      <w:r w:rsidRPr="00AB233E">
        <w:rPr>
          <w:rFonts w:ascii="Bookman Old Style" w:hAnsi="Bookman Old Style"/>
        </w:rPr>
        <w:t>“</w:t>
      </w:r>
      <w:r>
        <w:rPr>
          <w:rFonts w:ascii="Bookman Old Style" w:hAnsi="Bookman Old Style"/>
        </w:rPr>
        <w:t>Proceder a interdição d</w:t>
      </w:r>
      <w:r w:rsidRPr="00804C7C">
        <w:rPr>
          <w:rFonts w:ascii="Bookman Old Style" w:hAnsi="Bookman Old Style"/>
        </w:rPr>
        <w:t>a Rua Alice Aranha de Oliveira, deixando para uso exclusivo ao atendimento de emergência da Santa Casa de Misericórdia e do Pronto</w:t>
      </w:r>
      <w:r>
        <w:rPr>
          <w:rFonts w:ascii="Bookman Old Style" w:hAnsi="Bookman Old Style"/>
        </w:rPr>
        <w:t>ss</w:t>
      </w:r>
      <w:r w:rsidRPr="00804C7C">
        <w:rPr>
          <w:rFonts w:ascii="Bookman Old Style" w:hAnsi="Bookman Old Style"/>
        </w:rPr>
        <w:t>ocorro Municipal Dr. Edson Mano</w:t>
      </w:r>
      <w:r w:rsidRPr="00AB233E">
        <w:rPr>
          <w:rFonts w:ascii="Bookman Old Style" w:hAnsi="Bookman Old Style"/>
        </w:rPr>
        <w:t>”.</w:t>
      </w:r>
    </w:p>
    <w:p w:rsidR="00FB18A4" w:rsidRPr="00A621D7" w:rsidRDefault="00FB18A4">
      <w:pPr>
        <w:ind w:left="1440" w:firstLine="3600"/>
        <w:jc w:val="both"/>
        <w:rPr>
          <w:rFonts w:ascii="Bookman Old Style" w:hAnsi="Bookman Old Style"/>
        </w:rPr>
      </w:pPr>
    </w:p>
    <w:p w:rsidR="00FB18A4" w:rsidRDefault="00FB18A4">
      <w:pPr>
        <w:ind w:left="1440" w:firstLine="3600"/>
        <w:jc w:val="both"/>
        <w:rPr>
          <w:rFonts w:ascii="Bookman Old Style" w:hAnsi="Bookman Old Style"/>
        </w:rPr>
      </w:pPr>
    </w:p>
    <w:p w:rsidR="00FB18A4" w:rsidRDefault="00FB18A4">
      <w:pPr>
        <w:ind w:left="1440" w:firstLine="3600"/>
        <w:jc w:val="both"/>
        <w:rPr>
          <w:rFonts w:ascii="Bookman Old Style" w:hAnsi="Bookman Old Style"/>
        </w:rPr>
      </w:pPr>
    </w:p>
    <w:p w:rsidR="00FB18A4" w:rsidRPr="00F93B63" w:rsidRDefault="00FB18A4" w:rsidP="00DB3C1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interdição d</w:t>
      </w:r>
      <w:r w:rsidRPr="00804C7C">
        <w:rPr>
          <w:rFonts w:ascii="Bookman Old Style" w:hAnsi="Bookman Old Style"/>
        </w:rPr>
        <w:t>a Rua Alice Aranha de Oliveira, deixando para uso exclusivo ao atendimento de emergência da Santa Casa de Misericórdia e do Pronto</w:t>
      </w:r>
      <w:r>
        <w:rPr>
          <w:rFonts w:ascii="Bookman Old Style" w:hAnsi="Bookman Old Style"/>
        </w:rPr>
        <w:t>ss</w:t>
      </w:r>
      <w:r w:rsidRPr="00804C7C">
        <w:rPr>
          <w:rFonts w:ascii="Bookman Old Style" w:hAnsi="Bookman Old Style"/>
        </w:rPr>
        <w:t>ocorro Municipal Dr. Edson Mano</w:t>
      </w:r>
      <w:r w:rsidRPr="00F93B63">
        <w:rPr>
          <w:rFonts w:ascii="Bookman Old Style" w:hAnsi="Bookman Old Style"/>
        </w:rPr>
        <w:t>.</w:t>
      </w:r>
    </w:p>
    <w:p w:rsidR="00FB18A4" w:rsidRPr="00F93B63" w:rsidRDefault="00FB18A4" w:rsidP="00DB3C1C">
      <w:pPr>
        <w:tabs>
          <w:tab w:val="left" w:pos="2055"/>
        </w:tabs>
        <w:rPr>
          <w:rFonts w:ascii="Bookman Old Style" w:hAnsi="Bookman Old Style"/>
        </w:rPr>
      </w:pPr>
      <w:r w:rsidRPr="00F93B63">
        <w:rPr>
          <w:rFonts w:ascii="Bookman Old Style" w:hAnsi="Bookman Old Style"/>
        </w:rPr>
        <w:tab/>
      </w:r>
    </w:p>
    <w:p w:rsidR="00FB18A4" w:rsidRDefault="00FB18A4" w:rsidP="00DB3C1C">
      <w:pPr>
        <w:tabs>
          <w:tab w:val="left" w:pos="2055"/>
        </w:tabs>
        <w:rPr>
          <w:rFonts w:ascii="Bookman Old Style" w:hAnsi="Bookman Old Style"/>
          <w:b/>
        </w:rPr>
      </w:pPr>
    </w:p>
    <w:p w:rsidR="00FB18A4" w:rsidRPr="00442948" w:rsidRDefault="00FB18A4" w:rsidP="00DB3C1C">
      <w:pPr>
        <w:jc w:val="center"/>
        <w:rPr>
          <w:rFonts w:ascii="Bookman Old Style" w:hAnsi="Bookman Old Style"/>
          <w:b/>
          <w:bCs/>
        </w:rPr>
      </w:pPr>
      <w:r w:rsidRPr="00442948">
        <w:rPr>
          <w:rFonts w:ascii="Bookman Old Style" w:hAnsi="Bookman Old Style"/>
          <w:b/>
          <w:bCs/>
        </w:rPr>
        <w:t>Justificativa:</w:t>
      </w:r>
    </w:p>
    <w:p w:rsidR="00FB18A4" w:rsidRDefault="00FB18A4" w:rsidP="00DB3C1C">
      <w:pPr>
        <w:jc w:val="center"/>
        <w:rPr>
          <w:rFonts w:ascii="Bookman Old Style" w:hAnsi="Bookman Old Style"/>
          <w:b/>
        </w:rPr>
      </w:pPr>
    </w:p>
    <w:p w:rsidR="00FB18A4" w:rsidRDefault="00FB18A4" w:rsidP="00DB3C1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por este vereador, cobrando providências quanto à possibilidade do fechamento desta rua, devido ao grande movimento na Santa Casa de Misericórdia e no Prontossocorro Municipal Dr. Edson Mano, servindo como prevenção de possível acidente, bem como o controle de entrada apenas em casos de urgências, mantendo o ponto de taxi para facilitar o atendimento aos necessitados, enquanto não se realiza o projeto de ligação entre o hospital e o prontossocorro, conforme indicação nº 1090/2009.</w:t>
      </w:r>
    </w:p>
    <w:p w:rsidR="00FB18A4" w:rsidRPr="00AB233E" w:rsidRDefault="00FB18A4" w:rsidP="00DB3C1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Podemos constatar no dia 18 de maio de 2010, as 17h30, a colocação de pacientes em uma ambulância na referida rua, a quantidade de veículos que passavam no local, podendo causar acidentes.</w:t>
      </w:r>
    </w:p>
    <w:p w:rsidR="00FB18A4" w:rsidRDefault="00FB18A4" w:rsidP="00DB3C1C">
      <w:pPr>
        <w:ind w:firstLine="1440"/>
        <w:jc w:val="both"/>
        <w:rPr>
          <w:rFonts w:ascii="Bookman Old Style" w:hAnsi="Bookman Old Style"/>
        </w:rPr>
      </w:pPr>
    </w:p>
    <w:p w:rsidR="00FB18A4" w:rsidRDefault="00FB18A4" w:rsidP="00DB3C1C">
      <w:pPr>
        <w:ind w:firstLine="1440"/>
        <w:outlineLvl w:val="0"/>
        <w:rPr>
          <w:rFonts w:ascii="Bookman Old Style" w:hAnsi="Bookman Old Style"/>
        </w:rPr>
      </w:pPr>
    </w:p>
    <w:p w:rsidR="00FB18A4" w:rsidRDefault="00FB18A4" w:rsidP="00DB3C1C">
      <w:pPr>
        <w:ind w:firstLine="1440"/>
        <w:outlineLvl w:val="0"/>
        <w:rPr>
          <w:rFonts w:ascii="Bookman Old Style" w:hAnsi="Bookman Old Style"/>
        </w:rPr>
      </w:pPr>
    </w:p>
    <w:p w:rsidR="00FB18A4" w:rsidRDefault="00FB18A4" w:rsidP="00DB3C1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maio de 2010.</w:t>
      </w:r>
    </w:p>
    <w:p w:rsidR="00FB18A4" w:rsidRDefault="00FB18A4">
      <w:pPr>
        <w:ind w:firstLine="1440"/>
        <w:rPr>
          <w:rFonts w:ascii="Bookman Old Style" w:hAnsi="Bookman Old Style"/>
        </w:rPr>
      </w:pPr>
    </w:p>
    <w:p w:rsidR="00FB18A4" w:rsidRDefault="00FB18A4">
      <w:pPr>
        <w:rPr>
          <w:rFonts w:ascii="Bookman Old Style" w:hAnsi="Bookman Old Style"/>
        </w:rPr>
      </w:pPr>
    </w:p>
    <w:p w:rsidR="00FB18A4" w:rsidRDefault="00FB18A4">
      <w:pPr>
        <w:ind w:firstLine="1440"/>
        <w:rPr>
          <w:rFonts w:ascii="Bookman Old Style" w:hAnsi="Bookman Old Style"/>
        </w:rPr>
      </w:pPr>
    </w:p>
    <w:p w:rsidR="00FB18A4" w:rsidRDefault="00FB18A4" w:rsidP="00DB3C1C">
      <w:pPr>
        <w:jc w:val="center"/>
        <w:outlineLvl w:val="0"/>
        <w:rPr>
          <w:rFonts w:ascii="Bookman Old Style" w:hAnsi="Bookman Old Style"/>
          <w:b/>
        </w:rPr>
      </w:pPr>
    </w:p>
    <w:p w:rsidR="00FB18A4" w:rsidRDefault="00FB18A4" w:rsidP="00DB3C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José Luis Fornasari</w:t>
      </w:r>
    </w:p>
    <w:p w:rsidR="00FB18A4" w:rsidRPr="00033DC9" w:rsidRDefault="00FB18A4" w:rsidP="00DB3C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“Joi Fornasari”</w:t>
      </w:r>
    </w:p>
    <w:p w:rsidR="00FB18A4" w:rsidRDefault="00FB18A4" w:rsidP="00DB3C1C">
      <w:pPr>
        <w:jc w:val="center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>-Vereador-</w:t>
      </w:r>
    </w:p>
    <w:p w:rsidR="00FB18A4" w:rsidRDefault="00FB18A4" w:rsidP="00DB3C1C">
      <w:pPr>
        <w:jc w:val="center"/>
        <w:outlineLvl w:val="0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1C" w:rsidRDefault="00DB3C1C">
      <w:r>
        <w:separator/>
      </w:r>
    </w:p>
  </w:endnote>
  <w:endnote w:type="continuationSeparator" w:id="0">
    <w:p w:rsidR="00DB3C1C" w:rsidRDefault="00DB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1C" w:rsidRDefault="00DB3C1C">
      <w:r>
        <w:separator/>
      </w:r>
    </w:p>
  </w:footnote>
  <w:footnote w:type="continuationSeparator" w:id="0">
    <w:p w:rsidR="00DB3C1C" w:rsidRDefault="00DB3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B3C1C"/>
    <w:rsid w:val="00DC231C"/>
    <w:rsid w:val="00FB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18A4"/>
    <w:pPr>
      <w:jc w:val="center"/>
    </w:pPr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