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8C" w:rsidRDefault="00913F8C" w:rsidP="00AB313D">
      <w:pPr>
        <w:pStyle w:val="Ttulo"/>
      </w:pPr>
      <w:bookmarkStart w:id="0" w:name="_GoBack"/>
      <w:bookmarkEnd w:id="0"/>
      <w:r>
        <w:t>INDICAÇÃO Nº  1748/2010</w:t>
      </w:r>
    </w:p>
    <w:p w:rsidR="00913F8C" w:rsidRDefault="00913F8C">
      <w:pPr>
        <w:jc w:val="center"/>
        <w:rPr>
          <w:rFonts w:ascii="Bookman Old Style" w:hAnsi="Bookman Old Style"/>
          <w:b/>
          <w:u w:val="single"/>
        </w:rPr>
      </w:pPr>
    </w:p>
    <w:p w:rsidR="00913F8C" w:rsidRDefault="00913F8C">
      <w:pPr>
        <w:jc w:val="center"/>
        <w:rPr>
          <w:rFonts w:ascii="Bookman Old Style" w:hAnsi="Bookman Old Style"/>
          <w:b/>
          <w:u w:val="single"/>
        </w:rPr>
      </w:pPr>
    </w:p>
    <w:p w:rsidR="00913F8C" w:rsidRDefault="00913F8C" w:rsidP="00AB313D">
      <w:pPr>
        <w:pStyle w:val="Recuodecorpodetexto"/>
        <w:ind w:left="4440"/>
      </w:pPr>
      <w:r>
        <w:t>“Quanto ao desassoreamento do Ribeirão dos Toledos.”</w:t>
      </w:r>
    </w:p>
    <w:p w:rsidR="00913F8C" w:rsidRDefault="00913F8C">
      <w:pPr>
        <w:ind w:left="1440" w:firstLine="3600"/>
        <w:jc w:val="both"/>
        <w:rPr>
          <w:rFonts w:ascii="Bookman Old Style" w:hAnsi="Bookman Old Style"/>
        </w:rPr>
      </w:pPr>
    </w:p>
    <w:p w:rsidR="00913F8C" w:rsidRDefault="00913F8C">
      <w:pPr>
        <w:ind w:left="1440" w:firstLine="3600"/>
        <w:jc w:val="both"/>
        <w:rPr>
          <w:rFonts w:ascii="Bookman Old Style" w:hAnsi="Bookman Old Style"/>
        </w:rPr>
      </w:pPr>
    </w:p>
    <w:p w:rsidR="00913F8C" w:rsidRDefault="00913F8C">
      <w:pPr>
        <w:ind w:left="1440" w:firstLine="3600"/>
        <w:jc w:val="both"/>
        <w:rPr>
          <w:rFonts w:ascii="Bookman Old Style" w:hAnsi="Bookman Old Style"/>
        </w:rPr>
      </w:pPr>
    </w:p>
    <w:p w:rsidR="00913F8C" w:rsidRDefault="00913F8C">
      <w:pPr>
        <w:ind w:left="1440" w:firstLine="3600"/>
        <w:jc w:val="both"/>
        <w:rPr>
          <w:rFonts w:ascii="Bookman Old Style" w:hAnsi="Bookman Old Style"/>
        </w:rPr>
      </w:pPr>
    </w:p>
    <w:p w:rsidR="00913F8C" w:rsidRDefault="00913F8C" w:rsidP="00AB313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proceda o desassoreamento do Ribeirão dos Toledos, a fim de se evitar maiores transtornos quando a época de chuva advir.</w:t>
      </w:r>
    </w:p>
    <w:p w:rsidR="00913F8C" w:rsidRDefault="00913F8C" w:rsidP="00AB313D">
      <w:pPr>
        <w:ind w:firstLine="1440"/>
        <w:jc w:val="both"/>
        <w:rPr>
          <w:rFonts w:ascii="Bookman Old Style" w:hAnsi="Bookman Old Style"/>
        </w:rPr>
      </w:pPr>
    </w:p>
    <w:p w:rsidR="00913F8C" w:rsidRPr="00AB1F03" w:rsidRDefault="00913F8C" w:rsidP="00AB313D">
      <w:pPr>
        <w:ind w:firstLine="1440"/>
        <w:jc w:val="both"/>
        <w:rPr>
          <w:rFonts w:ascii="Bookman Old Style" w:hAnsi="Bookman Old Style"/>
        </w:rPr>
      </w:pPr>
    </w:p>
    <w:p w:rsidR="00913F8C" w:rsidRDefault="00913F8C" w:rsidP="00AB313D">
      <w:pPr>
        <w:tabs>
          <w:tab w:val="left" w:pos="765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913F8C" w:rsidRDefault="00913F8C" w:rsidP="00AB313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13F8C" w:rsidRDefault="00913F8C" w:rsidP="00AB313D">
      <w:pPr>
        <w:jc w:val="center"/>
        <w:rPr>
          <w:rFonts w:ascii="Bookman Old Style" w:hAnsi="Bookman Old Style"/>
          <w:b/>
        </w:rPr>
      </w:pPr>
    </w:p>
    <w:p w:rsidR="00913F8C" w:rsidRDefault="00913F8C" w:rsidP="00AB313D">
      <w:pPr>
        <w:jc w:val="center"/>
        <w:rPr>
          <w:rFonts w:ascii="Bookman Old Style" w:hAnsi="Bookman Old Style"/>
          <w:b/>
        </w:rPr>
      </w:pPr>
    </w:p>
    <w:p w:rsidR="00913F8C" w:rsidRDefault="00913F8C" w:rsidP="00AB313D">
      <w:pPr>
        <w:jc w:val="center"/>
        <w:rPr>
          <w:rFonts w:ascii="Bookman Old Style" w:hAnsi="Bookman Old Style"/>
          <w:b/>
        </w:rPr>
      </w:pPr>
    </w:p>
    <w:p w:rsidR="00913F8C" w:rsidRPr="00AB1F03" w:rsidRDefault="00913F8C" w:rsidP="00AB313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próximos ao Ribeirão dos Toledos, pedem os serviços de desassoreamento, pois, temem a chegada de chuvas fortes e a inevitável invasão das residências pelas águas.</w:t>
      </w:r>
    </w:p>
    <w:p w:rsidR="00913F8C" w:rsidRDefault="00913F8C" w:rsidP="00AB313D">
      <w:pPr>
        <w:ind w:firstLine="1440"/>
        <w:jc w:val="both"/>
        <w:rPr>
          <w:rFonts w:ascii="Bookman Old Style" w:hAnsi="Bookman Old Style"/>
        </w:rPr>
      </w:pPr>
    </w:p>
    <w:p w:rsidR="00913F8C" w:rsidRDefault="00913F8C" w:rsidP="00AB313D">
      <w:pPr>
        <w:ind w:firstLine="1440"/>
        <w:jc w:val="both"/>
        <w:outlineLvl w:val="0"/>
        <w:rPr>
          <w:rFonts w:ascii="Bookman Old Style" w:hAnsi="Bookman Old Style"/>
        </w:rPr>
      </w:pPr>
    </w:p>
    <w:p w:rsidR="00913F8C" w:rsidRDefault="00913F8C" w:rsidP="00AB313D">
      <w:pPr>
        <w:ind w:firstLine="1440"/>
        <w:outlineLvl w:val="0"/>
        <w:rPr>
          <w:rFonts w:ascii="Bookman Old Style" w:hAnsi="Bookman Old Style"/>
        </w:rPr>
      </w:pPr>
    </w:p>
    <w:p w:rsidR="00913F8C" w:rsidRDefault="00913F8C" w:rsidP="00AB313D">
      <w:pPr>
        <w:ind w:firstLine="1440"/>
        <w:outlineLvl w:val="0"/>
        <w:rPr>
          <w:rFonts w:ascii="Bookman Old Style" w:hAnsi="Bookman Old Style"/>
        </w:rPr>
      </w:pPr>
    </w:p>
    <w:p w:rsidR="00913F8C" w:rsidRDefault="00913F8C" w:rsidP="00AB313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maio de 2010.</w:t>
      </w:r>
    </w:p>
    <w:p w:rsidR="00913F8C" w:rsidRDefault="00913F8C">
      <w:pPr>
        <w:ind w:firstLine="1440"/>
        <w:rPr>
          <w:rFonts w:ascii="Bookman Old Style" w:hAnsi="Bookman Old Style"/>
        </w:rPr>
      </w:pPr>
    </w:p>
    <w:p w:rsidR="00913F8C" w:rsidRDefault="00913F8C">
      <w:pPr>
        <w:rPr>
          <w:rFonts w:ascii="Bookman Old Style" w:hAnsi="Bookman Old Style"/>
        </w:rPr>
      </w:pPr>
    </w:p>
    <w:p w:rsidR="00913F8C" w:rsidRDefault="00913F8C" w:rsidP="00AB313D">
      <w:pPr>
        <w:rPr>
          <w:rFonts w:ascii="Bookman Old Style" w:hAnsi="Bookman Old Style"/>
        </w:rPr>
      </w:pPr>
    </w:p>
    <w:p w:rsidR="00913F8C" w:rsidRDefault="00913F8C" w:rsidP="00AB313D">
      <w:pPr>
        <w:jc w:val="center"/>
        <w:outlineLvl w:val="0"/>
        <w:rPr>
          <w:rFonts w:ascii="Bookman Old Style" w:hAnsi="Bookman Old Style"/>
          <w:b/>
        </w:rPr>
      </w:pPr>
    </w:p>
    <w:p w:rsidR="00913F8C" w:rsidRDefault="00913F8C" w:rsidP="00AB313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13F8C" w:rsidRDefault="00913F8C" w:rsidP="00AB313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13F8C" w:rsidRDefault="00913F8C" w:rsidP="00AB313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13D" w:rsidRDefault="00AB313D">
      <w:r>
        <w:separator/>
      </w:r>
    </w:p>
  </w:endnote>
  <w:endnote w:type="continuationSeparator" w:id="0">
    <w:p w:rsidR="00AB313D" w:rsidRDefault="00AB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13D" w:rsidRDefault="00AB313D">
      <w:r>
        <w:separator/>
      </w:r>
    </w:p>
  </w:footnote>
  <w:footnote w:type="continuationSeparator" w:id="0">
    <w:p w:rsidR="00AB313D" w:rsidRDefault="00AB3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44B9"/>
    <w:rsid w:val="00913F8C"/>
    <w:rsid w:val="009F196D"/>
    <w:rsid w:val="00A9035B"/>
    <w:rsid w:val="00AB313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13F8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13F8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