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69" w:rsidRPr="00643941" w:rsidRDefault="00EE0F69" w:rsidP="00EE0F69">
      <w:pPr>
        <w:pStyle w:val="Ttulo"/>
        <w:rPr>
          <w:sz w:val="23"/>
          <w:szCs w:val="23"/>
        </w:rPr>
      </w:pPr>
      <w:bookmarkStart w:id="0" w:name="_GoBack"/>
      <w:bookmarkEnd w:id="0"/>
    </w:p>
    <w:p w:rsidR="00EE0F69" w:rsidRPr="0016279F" w:rsidRDefault="00EE0F69" w:rsidP="00EE0F69">
      <w:pPr>
        <w:pStyle w:val="Ttulo"/>
        <w:rPr>
          <w:sz w:val="23"/>
          <w:szCs w:val="23"/>
        </w:rPr>
      </w:pPr>
      <w:r w:rsidRPr="0016279F">
        <w:rPr>
          <w:sz w:val="23"/>
          <w:szCs w:val="23"/>
        </w:rPr>
        <w:t xml:space="preserve">REQUERIMENTO Nº    </w:t>
      </w:r>
      <w:r>
        <w:rPr>
          <w:sz w:val="23"/>
          <w:szCs w:val="23"/>
        </w:rPr>
        <w:t>448</w:t>
      </w:r>
      <w:r w:rsidRPr="0016279F">
        <w:rPr>
          <w:sz w:val="23"/>
          <w:szCs w:val="23"/>
        </w:rPr>
        <w:t xml:space="preserve">  /12</w:t>
      </w:r>
    </w:p>
    <w:p w:rsidR="00EE0F69" w:rsidRPr="0016279F" w:rsidRDefault="00EE0F69" w:rsidP="00EE0F6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6279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EE0F69" w:rsidRPr="00E3238B" w:rsidRDefault="00EE0F69" w:rsidP="00EE0F6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E0F69" w:rsidRPr="00DE782E" w:rsidRDefault="00EE0F69" w:rsidP="00EE0F69">
      <w:pPr>
        <w:pStyle w:val="Recuodecorpodetexto"/>
        <w:rPr>
          <w:szCs w:val="24"/>
        </w:rPr>
      </w:pPr>
      <w:r w:rsidRPr="00DE782E">
        <w:rPr>
          <w:szCs w:val="24"/>
        </w:rPr>
        <w:t>“Alusivas a Indicação nº881/12, que diz a respeito da retirada de tubulações localizada na Rua Croácia, no Jardim Europa IV”.</w:t>
      </w:r>
    </w:p>
    <w:p w:rsidR="00EE0F69" w:rsidRPr="00DE782E" w:rsidRDefault="00EE0F69" w:rsidP="00EE0F69">
      <w:pPr>
        <w:pStyle w:val="Recuodecorpodetexto"/>
        <w:rPr>
          <w:szCs w:val="24"/>
        </w:rPr>
      </w:pPr>
    </w:p>
    <w:p w:rsidR="00EE0F69" w:rsidRPr="00DE782E" w:rsidRDefault="00EE0F69" w:rsidP="00EE0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E782E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E782E">
        <w:rPr>
          <w:rFonts w:ascii="Bookman Old Style" w:hAnsi="Bookman Old Style"/>
          <w:sz w:val="24"/>
          <w:szCs w:val="24"/>
        </w:rPr>
        <w:t xml:space="preserve"> que, este Vereador apresentou á propositura a respeito da retirada de tubulações localizada na Rua Croácia, no Jardim Europa IV, em meio a Indicação nº 881/12, processo nº2012/016388-01-00</w:t>
      </w:r>
      <w:r w:rsidRPr="00DE782E">
        <w:rPr>
          <w:rFonts w:ascii="Bookman Old Style" w:hAnsi="Bookman Old Style"/>
          <w:bCs/>
          <w:sz w:val="24"/>
          <w:szCs w:val="24"/>
        </w:rPr>
        <w:t>, e</w:t>
      </w:r>
    </w:p>
    <w:p w:rsidR="00EE0F69" w:rsidRPr="00DE782E" w:rsidRDefault="00EE0F69" w:rsidP="00EE0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0F69" w:rsidRPr="00DE782E" w:rsidRDefault="00EE0F69" w:rsidP="00EE0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DE782E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E782E">
        <w:rPr>
          <w:rFonts w:ascii="Bookman Old Style" w:hAnsi="Bookman Old Style"/>
          <w:sz w:val="24"/>
          <w:szCs w:val="24"/>
        </w:rPr>
        <w:t xml:space="preserve"> que, obtivemos a resposta que a </w:t>
      </w:r>
      <w:r>
        <w:rPr>
          <w:rFonts w:ascii="Bookman Old Style" w:hAnsi="Bookman Old Style"/>
          <w:sz w:val="24"/>
          <w:szCs w:val="24"/>
        </w:rPr>
        <w:t xml:space="preserve">tubulações localizadas na Rua Croácia, no Jardim Europa IV, as mesmas serão </w:t>
      </w:r>
      <w:r w:rsidRPr="00DE782E">
        <w:rPr>
          <w:rFonts w:ascii="Bookman Old Style" w:hAnsi="Bookman Old Style"/>
          <w:sz w:val="24"/>
          <w:szCs w:val="24"/>
        </w:rPr>
        <w:t>retirada</w:t>
      </w:r>
      <w:r>
        <w:rPr>
          <w:rFonts w:ascii="Bookman Old Style" w:hAnsi="Bookman Old Style"/>
          <w:sz w:val="24"/>
          <w:szCs w:val="24"/>
        </w:rPr>
        <w:t>s</w:t>
      </w:r>
      <w:r w:rsidRPr="00DE782E">
        <w:rPr>
          <w:rFonts w:ascii="Bookman Old Style" w:hAnsi="Bookman Old Style"/>
          <w:sz w:val="24"/>
          <w:szCs w:val="24"/>
        </w:rPr>
        <w:t xml:space="preserve"> assim que a construção da obra de canalização do córrego barrocão e aterro lateral forem concluíd</w:t>
      </w:r>
      <w:r>
        <w:rPr>
          <w:rFonts w:ascii="Bookman Old Style" w:hAnsi="Bookman Old Style"/>
          <w:sz w:val="24"/>
          <w:szCs w:val="24"/>
        </w:rPr>
        <w:t>a</w:t>
      </w:r>
      <w:r w:rsidRPr="00DE782E">
        <w:rPr>
          <w:rFonts w:ascii="Bookman Old Style" w:hAnsi="Bookman Old Style"/>
          <w:sz w:val="24"/>
          <w:szCs w:val="24"/>
        </w:rPr>
        <w:t>s,</w:t>
      </w:r>
    </w:p>
    <w:p w:rsidR="00EE0F69" w:rsidRPr="00DE782E" w:rsidRDefault="00EE0F69" w:rsidP="00EE0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0F69" w:rsidRPr="00DE782E" w:rsidRDefault="00EE0F69" w:rsidP="00EE0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0F69" w:rsidRPr="00DE782E" w:rsidRDefault="00EE0F69" w:rsidP="00EE0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0F69" w:rsidRPr="00DE782E" w:rsidRDefault="00EE0F69" w:rsidP="00EE0F69">
      <w:pPr>
        <w:pStyle w:val="Recuodecorpodetexto"/>
        <w:ind w:left="0" w:firstLine="1440"/>
        <w:rPr>
          <w:szCs w:val="24"/>
        </w:rPr>
      </w:pPr>
      <w:r w:rsidRPr="00DE782E">
        <w:rPr>
          <w:bCs/>
          <w:szCs w:val="24"/>
        </w:rPr>
        <w:t xml:space="preserve">   </w:t>
      </w:r>
      <w:r w:rsidRPr="00DE782E">
        <w:rPr>
          <w:b/>
          <w:szCs w:val="24"/>
        </w:rPr>
        <w:t>REQUEIRO</w:t>
      </w:r>
      <w:r w:rsidRPr="00DE782E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EE0F69" w:rsidRPr="00DE782E" w:rsidRDefault="00EE0F69" w:rsidP="00EE0F69">
      <w:pPr>
        <w:jc w:val="both"/>
        <w:rPr>
          <w:rFonts w:ascii="Bookman Old Style" w:hAnsi="Bookman Old Style"/>
          <w:sz w:val="24"/>
          <w:szCs w:val="24"/>
        </w:rPr>
      </w:pPr>
    </w:p>
    <w:p w:rsidR="00EE0F69" w:rsidRPr="00DE782E" w:rsidRDefault="00EE0F69" w:rsidP="00EE0F69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DE782E">
        <w:rPr>
          <w:rFonts w:ascii="Bookman Old Style" w:hAnsi="Bookman Old Style"/>
          <w:sz w:val="24"/>
          <w:szCs w:val="24"/>
        </w:rPr>
        <w:t xml:space="preserve">01 – </w:t>
      </w:r>
      <w:r>
        <w:rPr>
          <w:rFonts w:ascii="Bookman Old Style" w:hAnsi="Bookman Old Style"/>
          <w:sz w:val="24"/>
          <w:szCs w:val="24"/>
        </w:rPr>
        <w:t>A Administração Municipal possui uma previsão para a realização da canalização do córrego barrocão</w:t>
      </w:r>
      <w:r w:rsidRPr="00DE782E">
        <w:rPr>
          <w:rFonts w:ascii="Bookman Old Style" w:hAnsi="Bookman Old Style"/>
          <w:sz w:val="24"/>
          <w:szCs w:val="24"/>
        </w:rPr>
        <w:t xml:space="preserve">? </w:t>
      </w:r>
    </w:p>
    <w:p w:rsidR="00EE0F69" w:rsidRPr="00DE782E" w:rsidRDefault="00EE0F69" w:rsidP="00EE0F69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EE0F69" w:rsidRPr="00DE782E" w:rsidRDefault="00EE0F69" w:rsidP="00EE0F69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DE782E">
        <w:rPr>
          <w:rFonts w:ascii="Bookman Old Style" w:hAnsi="Bookman Old Style"/>
          <w:sz w:val="24"/>
          <w:szCs w:val="24"/>
        </w:rPr>
        <w:t xml:space="preserve">2 – Se positivo, qual a data prevista? </w:t>
      </w:r>
    </w:p>
    <w:p w:rsidR="00EE0F69" w:rsidRPr="00DE782E" w:rsidRDefault="00EE0F69" w:rsidP="00EE0F69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EE0F69" w:rsidRPr="00DE782E" w:rsidRDefault="00EE0F69" w:rsidP="00EE0F69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DE782E">
        <w:rPr>
          <w:rFonts w:ascii="Bookman Old Style" w:hAnsi="Bookman Old Style"/>
          <w:sz w:val="24"/>
          <w:szCs w:val="24"/>
        </w:rPr>
        <w:t>03 – Se negativo, quais os motivos?</w:t>
      </w:r>
    </w:p>
    <w:p w:rsidR="00EE0F69" w:rsidRPr="00814E13" w:rsidRDefault="00EE0F69" w:rsidP="00EE0F69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EE0F69" w:rsidRPr="00814E13" w:rsidRDefault="00EE0F69" w:rsidP="00EE0F69">
      <w:pPr>
        <w:jc w:val="center"/>
        <w:rPr>
          <w:rFonts w:ascii="Bookman Old Style" w:hAnsi="Bookman Old Style"/>
          <w:sz w:val="22"/>
          <w:szCs w:val="22"/>
        </w:rPr>
      </w:pPr>
      <w:r w:rsidRPr="00814E13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25</w:t>
      </w:r>
      <w:r w:rsidRPr="00814E13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julho </w:t>
      </w:r>
      <w:r w:rsidRPr="00814E13">
        <w:rPr>
          <w:rFonts w:ascii="Bookman Old Style" w:hAnsi="Bookman Old Style"/>
          <w:sz w:val="22"/>
          <w:szCs w:val="22"/>
        </w:rPr>
        <w:t>de 2012.</w:t>
      </w:r>
    </w:p>
    <w:p w:rsidR="00EE0F69" w:rsidRDefault="00EE0F69" w:rsidP="00EE0F6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E0F69" w:rsidRDefault="00EE0F69" w:rsidP="00EE0F6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E0F69" w:rsidRDefault="00EE0F69" w:rsidP="00EE0F6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E0F69" w:rsidRDefault="00EE0F69" w:rsidP="00EE0F6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EE0F69" w:rsidRPr="00E3238B" w:rsidRDefault="00EE0F69" w:rsidP="00EE0F69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EE0F69" w:rsidRPr="00E3238B" w:rsidRDefault="00EE0F69" w:rsidP="00EE0F69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EE0F69" w:rsidRPr="00E3238B" w:rsidRDefault="00EE0F69" w:rsidP="00EE0F69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EE0F69" w:rsidRPr="0055285B" w:rsidRDefault="00EE0F69" w:rsidP="00EE0F69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EE0F69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CF" w:rsidRDefault="00295ACF">
      <w:r>
        <w:separator/>
      </w:r>
    </w:p>
  </w:endnote>
  <w:endnote w:type="continuationSeparator" w:id="0">
    <w:p w:rsidR="00295ACF" w:rsidRDefault="0029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CF" w:rsidRDefault="00295ACF">
      <w:r>
        <w:separator/>
      </w:r>
    </w:p>
  </w:footnote>
  <w:footnote w:type="continuationSeparator" w:id="0">
    <w:p w:rsidR="00295ACF" w:rsidRDefault="0029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B53"/>
    <w:rsid w:val="001D1394"/>
    <w:rsid w:val="00295ACF"/>
    <w:rsid w:val="003D3AA8"/>
    <w:rsid w:val="004C67DE"/>
    <w:rsid w:val="009F196D"/>
    <w:rsid w:val="00A9035B"/>
    <w:rsid w:val="00CD613B"/>
    <w:rsid w:val="00E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0F6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E0F6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E0F69"/>
    <w:pPr>
      <w:spacing w:after="120"/>
    </w:pPr>
  </w:style>
  <w:style w:type="character" w:customStyle="1" w:styleId="RecuodecorpodetextoChar">
    <w:name w:val="Recuo de corpo de texto Char"/>
    <w:link w:val="Recuodecorpodetexto"/>
    <w:rsid w:val="00EE0F69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